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ff0"/>
        <w:tblW w:w="4819" w:type="dxa"/>
        <w:tblInd w:w="4820" w:type="dxa"/>
        <w:tblLayout w:type="fixed"/>
        <w:tblLook w:val="04A0" w:firstRow="1" w:lastRow="0" w:firstColumn="1" w:lastColumn="0" w:noHBand="0" w:noVBand="1"/>
      </w:tblPr>
      <w:tblGrid>
        <w:gridCol w:w="4819"/>
      </w:tblGrid>
      <w:tr w:rsidR="003A6125" w:rsidRPr="00865BE8" w14:paraId="56719F22" w14:textId="77777777" w:rsidTr="008C6D26">
        <w:tc>
          <w:tcPr>
            <w:tcW w:w="4819" w:type="dxa"/>
            <w:tcBorders>
              <w:top w:val="none" w:sz="4" w:space="0" w:color="000000"/>
              <w:left w:val="none" w:sz="4" w:space="0" w:color="000000"/>
              <w:bottom w:val="none" w:sz="4" w:space="0" w:color="000000"/>
              <w:right w:val="none" w:sz="4" w:space="0" w:color="000000"/>
            </w:tcBorders>
          </w:tcPr>
          <w:p w14:paraId="03437BC6" w14:textId="77777777" w:rsidR="000B3450" w:rsidRPr="000B3450" w:rsidRDefault="000B3450" w:rsidP="000B3450">
            <w:pPr>
              <w:jc w:val="center"/>
              <w:rPr>
                <w:b/>
                <w:sz w:val="26"/>
                <w:szCs w:val="26"/>
              </w:rPr>
            </w:pPr>
            <w:r w:rsidRPr="000B3450">
              <w:rPr>
                <w:b/>
                <w:sz w:val="26"/>
                <w:szCs w:val="26"/>
              </w:rPr>
              <w:t>Утвержден</w:t>
            </w:r>
          </w:p>
          <w:p w14:paraId="4EF006E9" w14:textId="77777777" w:rsidR="000B3450" w:rsidRPr="000B3450" w:rsidRDefault="000B3450" w:rsidP="000B3450">
            <w:pPr>
              <w:jc w:val="center"/>
              <w:rPr>
                <w:b/>
                <w:sz w:val="26"/>
                <w:szCs w:val="26"/>
              </w:rPr>
            </w:pPr>
            <w:r w:rsidRPr="000B3450">
              <w:rPr>
                <w:b/>
                <w:sz w:val="26"/>
                <w:szCs w:val="26"/>
              </w:rPr>
              <w:t xml:space="preserve">Протоколом Наблюдательного совета </w:t>
            </w:r>
          </w:p>
          <w:p w14:paraId="69460A63" w14:textId="77777777" w:rsidR="000B3450" w:rsidRPr="000B3450" w:rsidRDefault="000B3450" w:rsidP="000B3450">
            <w:pPr>
              <w:jc w:val="center"/>
              <w:rPr>
                <w:b/>
                <w:sz w:val="26"/>
                <w:szCs w:val="26"/>
              </w:rPr>
            </w:pPr>
            <w:r w:rsidRPr="000B3450">
              <w:rPr>
                <w:b/>
                <w:sz w:val="26"/>
                <w:szCs w:val="26"/>
              </w:rPr>
              <w:t>ФОНДА МКК БОФПМСП</w:t>
            </w:r>
          </w:p>
          <w:p w14:paraId="4B3BF6A3" w14:textId="0B65832D" w:rsidR="003A6125" w:rsidRPr="00865BE8" w:rsidRDefault="000B3450" w:rsidP="000B3450">
            <w:pPr>
              <w:rPr>
                <w:sz w:val="26"/>
                <w:szCs w:val="26"/>
              </w:rPr>
            </w:pPr>
            <w:r>
              <w:rPr>
                <w:b/>
                <w:sz w:val="26"/>
                <w:szCs w:val="26"/>
              </w:rPr>
              <w:t xml:space="preserve">    </w:t>
            </w:r>
            <w:r w:rsidRPr="000B3450">
              <w:rPr>
                <w:b/>
                <w:sz w:val="26"/>
                <w:szCs w:val="26"/>
              </w:rPr>
              <w:t>№ 25</w:t>
            </w:r>
            <w:r>
              <w:rPr>
                <w:b/>
                <w:sz w:val="26"/>
                <w:szCs w:val="26"/>
              </w:rPr>
              <w:t>6</w:t>
            </w:r>
            <w:r w:rsidRPr="000B3450">
              <w:rPr>
                <w:b/>
                <w:sz w:val="26"/>
                <w:szCs w:val="26"/>
              </w:rPr>
              <w:t xml:space="preserve"> от «01» апреля 2025 года</w:t>
            </w:r>
          </w:p>
        </w:tc>
      </w:tr>
    </w:tbl>
    <w:p w14:paraId="5FF2C5F9" w14:textId="77777777" w:rsidR="003A6125" w:rsidRPr="00865BE8" w:rsidRDefault="003A6125">
      <w:pPr>
        <w:rPr>
          <w:sz w:val="26"/>
          <w:szCs w:val="26"/>
        </w:rPr>
      </w:pPr>
    </w:p>
    <w:p w14:paraId="7FA1CD80" w14:textId="77777777" w:rsidR="003A6125" w:rsidRPr="00865BE8" w:rsidRDefault="003A6125">
      <w:pPr>
        <w:rPr>
          <w:sz w:val="26"/>
          <w:szCs w:val="26"/>
        </w:rPr>
      </w:pPr>
    </w:p>
    <w:p w14:paraId="7D55A4DA" w14:textId="77777777" w:rsidR="003A6125" w:rsidRPr="00865BE8" w:rsidRDefault="003A6125">
      <w:pPr>
        <w:rPr>
          <w:sz w:val="26"/>
          <w:szCs w:val="26"/>
        </w:rPr>
      </w:pPr>
    </w:p>
    <w:p w14:paraId="59A23B0D" w14:textId="77777777" w:rsidR="003A6125" w:rsidRPr="00865BE8" w:rsidRDefault="003A6125">
      <w:pPr>
        <w:rPr>
          <w:sz w:val="26"/>
          <w:szCs w:val="26"/>
        </w:rPr>
      </w:pPr>
    </w:p>
    <w:p w14:paraId="4E2F842C" w14:textId="77777777" w:rsidR="003A6125" w:rsidRDefault="003A6125">
      <w:pPr>
        <w:rPr>
          <w:sz w:val="26"/>
          <w:szCs w:val="26"/>
        </w:rPr>
      </w:pPr>
    </w:p>
    <w:p w14:paraId="02C47845" w14:textId="77777777" w:rsidR="00A2253C" w:rsidRDefault="00A2253C">
      <w:pPr>
        <w:rPr>
          <w:sz w:val="26"/>
          <w:szCs w:val="26"/>
        </w:rPr>
      </w:pPr>
    </w:p>
    <w:p w14:paraId="2143643D" w14:textId="77777777" w:rsidR="00A2253C" w:rsidRDefault="00A2253C">
      <w:pPr>
        <w:rPr>
          <w:sz w:val="26"/>
          <w:szCs w:val="26"/>
        </w:rPr>
      </w:pPr>
    </w:p>
    <w:p w14:paraId="2CF22469" w14:textId="77777777" w:rsidR="00A2253C" w:rsidRDefault="00A2253C">
      <w:pPr>
        <w:rPr>
          <w:sz w:val="26"/>
          <w:szCs w:val="26"/>
        </w:rPr>
      </w:pPr>
    </w:p>
    <w:p w14:paraId="1C6525BB" w14:textId="77777777" w:rsidR="00A2253C" w:rsidRDefault="00A2253C">
      <w:pPr>
        <w:rPr>
          <w:sz w:val="26"/>
          <w:szCs w:val="26"/>
        </w:rPr>
      </w:pPr>
    </w:p>
    <w:p w14:paraId="0B9B0081" w14:textId="77777777" w:rsidR="00A2253C" w:rsidRDefault="00A2253C">
      <w:pPr>
        <w:rPr>
          <w:sz w:val="26"/>
          <w:szCs w:val="26"/>
        </w:rPr>
      </w:pPr>
    </w:p>
    <w:p w14:paraId="1A408B7A" w14:textId="77777777" w:rsidR="00A2253C" w:rsidRPr="00865BE8" w:rsidRDefault="00A2253C">
      <w:pPr>
        <w:rPr>
          <w:sz w:val="26"/>
          <w:szCs w:val="26"/>
        </w:rPr>
      </w:pPr>
    </w:p>
    <w:p w14:paraId="0FEE66BA" w14:textId="77777777" w:rsidR="003A6125" w:rsidRPr="00865BE8" w:rsidRDefault="003A6125">
      <w:pPr>
        <w:rPr>
          <w:sz w:val="26"/>
          <w:szCs w:val="26"/>
        </w:rPr>
      </w:pPr>
    </w:p>
    <w:p w14:paraId="47E79FC6" w14:textId="77777777" w:rsidR="003A6125" w:rsidRPr="00865BE8" w:rsidRDefault="00641C34">
      <w:pPr>
        <w:jc w:val="center"/>
        <w:rPr>
          <w:b/>
          <w:sz w:val="26"/>
          <w:szCs w:val="26"/>
        </w:rPr>
      </w:pPr>
      <w:r w:rsidRPr="00865BE8">
        <w:rPr>
          <w:b/>
          <w:sz w:val="26"/>
          <w:szCs w:val="26"/>
        </w:rPr>
        <w:t>ПОРЯДОК</w:t>
      </w:r>
    </w:p>
    <w:p w14:paraId="07077F66" w14:textId="2682ABB6" w:rsidR="00CF4CB7" w:rsidRPr="00865BE8" w:rsidRDefault="00641C34" w:rsidP="00CF4CB7">
      <w:pPr>
        <w:tabs>
          <w:tab w:val="left" w:pos="3706"/>
        </w:tabs>
        <w:jc w:val="center"/>
        <w:rPr>
          <w:b/>
          <w:color w:val="000000"/>
          <w:sz w:val="26"/>
          <w:szCs w:val="26"/>
          <w:lang w:eastAsia="ru-RU"/>
        </w:rPr>
      </w:pPr>
      <w:r w:rsidRPr="00865BE8">
        <w:rPr>
          <w:b/>
          <w:sz w:val="26"/>
          <w:szCs w:val="26"/>
        </w:rPr>
        <w:t xml:space="preserve">предоставления </w:t>
      </w:r>
      <w:r w:rsidR="00CF4CB7" w:rsidRPr="00865BE8">
        <w:rPr>
          <w:b/>
          <w:sz w:val="26"/>
          <w:szCs w:val="26"/>
        </w:rPr>
        <w:t xml:space="preserve">в 2025 году </w:t>
      </w:r>
      <w:r w:rsidR="00CF4CB7" w:rsidRPr="00865BE8">
        <w:rPr>
          <w:b/>
          <w:sz w:val="26"/>
          <w:szCs w:val="26"/>
          <w:lang w:eastAsia="ru-RU"/>
        </w:rPr>
        <w:t xml:space="preserve">поддержки </w:t>
      </w:r>
      <w:r w:rsidR="00CF4CB7" w:rsidRPr="00865BE8">
        <w:rPr>
          <w:b/>
          <w:bCs/>
          <w:sz w:val="26"/>
          <w:szCs w:val="26"/>
          <w:lang w:eastAsia="ru-RU"/>
        </w:rPr>
        <w:t>в виде грантов</w:t>
      </w:r>
      <w:r w:rsidR="00CF4CB7" w:rsidRPr="00865BE8">
        <w:rPr>
          <w:b/>
          <w:sz w:val="26"/>
          <w:szCs w:val="26"/>
          <w:lang w:eastAsia="ru-RU"/>
        </w:rPr>
        <w:t xml:space="preserve"> в целях финансового обеспечения и (или) возмещения </w:t>
      </w:r>
      <w:bookmarkStart w:id="0" w:name="_Hlk194389533"/>
      <w:r w:rsidR="00CF4CB7" w:rsidRPr="00865BE8">
        <w:rPr>
          <w:b/>
          <w:sz w:val="26"/>
          <w:szCs w:val="26"/>
          <w:lang w:eastAsia="ru-RU"/>
        </w:rPr>
        <w:t xml:space="preserve">пострадавшим субъектам деятельности в сфере промышленности затрат на восстановление, поддержание и (или) перемещение производства и (или) обеспечение </w:t>
      </w:r>
      <w:r w:rsidR="00A53876" w:rsidRPr="00865BE8">
        <w:rPr>
          <w:b/>
          <w:sz w:val="26"/>
          <w:szCs w:val="26"/>
          <w:lang w:eastAsia="ru-RU"/>
        </w:rPr>
        <w:t>антитеррористической</w:t>
      </w:r>
      <w:r w:rsidR="00CF4CB7" w:rsidRPr="00865BE8">
        <w:rPr>
          <w:b/>
          <w:sz w:val="26"/>
          <w:szCs w:val="26"/>
          <w:lang w:eastAsia="ru-RU"/>
        </w:rPr>
        <w:t xml:space="preserve"> защищенности</w:t>
      </w:r>
    </w:p>
    <w:p w14:paraId="48576D63" w14:textId="45AF2D18" w:rsidR="003A6125" w:rsidRPr="00865BE8" w:rsidRDefault="003A6125" w:rsidP="00CF4CB7">
      <w:pPr>
        <w:jc w:val="center"/>
        <w:rPr>
          <w:sz w:val="26"/>
          <w:szCs w:val="26"/>
        </w:rPr>
      </w:pPr>
    </w:p>
    <w:bookmarkEnd w:id="0"/>
    <w:p w14:paraId="5D0C5038" w14:textId="77777777" w:rsidR="003A6125" w:rsidRPr="00865BE8" w:rsidRDefault="003A6125">
      <w:pPr>
        <w:rPr>
          <w:sz w:val="26"/>
          <w:szCs w:val="26"/>
        </w:rPr>
      </w:pPr>
    </w:p>
    <w:p w14:paraId="3C6E6BB4" w14:textId="77777777" w:rsidR="003A6125" w:rsidRPr="00865BE8" w:rsidRDefault="003A6125">
      <w:pPr>
        <w:rPr>
          <w:sz w:val="26"/>
          <w:szCs w:val="26"/>
        </w:rPr>
      </w:pPr>
    </w:p>
    <w:p w14:paraId="7326BFCA" w14:textId="77777777" w:rsidR="003A6125" w:rsidRPr="00865BE8" w:rsidRDefault="003A6125">
      <w:pPr>
        <w:rPr>
          <w:sz w:val="26"/>
          <w:szCs w:val="26"/>
        </w:rPr>
      </w:pPr>
    </w:p>
    <w:p w14:paraId="30989BB3" w14:textId="77777777" w:rsidR="003A6125" w:rsidRPr="00865BE8" w:rsidRDefault="003A6125">
      <w:pPr>
        <w:rPr>
          <w:sz w:val="26"/>
          <w:szCs w:val="26"/>
        </w:rPr>
      </w:pPr>
    </w:p>
    <w:p w14:paraId="50C56353" w14:textId="77777777" w:rsidR="003A6125" w:rsidRPr="00865BE8" w:rsidRDefault="003A6125">
      <w:pPr>
        <w:rPr>
          <w:sz w:val="26"/>
          <w:szCs w:val="26"/>
        </w:rPr>
      </w:pPr>
    </w:p>
    <w:p w14:paraId="3F803D8C" w14:textId="77777777" w:rsidR="003A6125" w:rsidRPr="00865BE8" w:rsidRDefault="003A6125">
      <w:pPr>
        <w:rPr>
          <w:sz w:val="26"/>
          <w:szCs w:val="26"/>
        </w:rPr>
      </w:pPr>
    </w:p>
    <w:p w14:paraId="35C5E7E5" w14:textId="77777777" w:rsidR="003A6125" w:rsidRPr="00865BE8" w:rsidRDefault="003A6125">
      <w:pPr>
        <w:rPr>
          <w:sz w:val="26"/>
          <w:szCs w:val="26"/>
        </w:rPr>
      </w:pPr>
    </w:p>
    <w:p w14:paraId="5008DD17" w14:textId="77777777" w:rsidR="003A6125" w:rsidRPr="00865BE8" w:rsidRDefault="003A6125">
      <w:pPr>
        <w:rPr>
          <w:sz w:val="26"/>
          <w:szCs w:val="26"/>
        </w:rPr>
      </w:pPr>
    </w:p>
    <w:p w14:paraId="7F16A274" w14:textId="77777777" w:rsidR="003A6125" w:rsidRDefault="003A6125">
      <w:pPr>
        <w:rPr>
          <w:sz w:val="26"/>
          <w:szCs w:val="26"/>
        </w:rPr>
      </w:pPr>
    </w:p>
    <w:p w14:paraId="7581776A" w14:textId="77777777" w:rsidR="000B3450" w:rsidRDefault="000B3450">
      <w:pPr>
        <w:rPr>
          <w:sz w:val="26"/>
          <w:szCs w:val="26"/>
        </w:rPr>
      </w:pPr>
    </w:p>
    <w:p w14:paraId="600F7124" w14:textId="77777777" w:rsidR="000B3450" w:rsidRDefault="000B3450">
      <w:pPr>
        <w:rPr>
          <w:sz w:val="26"/>
          <w:szCs w:val="26"/>
        </w:rPr>
      </w:pPr>
    </w:p>
    <w:p w14:paraId="4782FFB1" w14:textId="77777777" w:rsidR="000B3450" w:rsidRDefault="000B3450">
      <w:pPr>
        <w:rPr>
          <w:sz w:val="26"/>
          <w:szCs w:val="26"/>
        </w:rPr>
      </w:pPr>
    </w:p>
    <w:p w14:paraId="6F66BA9B" w14:textId="77777777" w:rsidR="000B3450" w:rsidRDefault="000B3450">
      <w:pPr>
        <w:rPr>
          <w:sz w:val="26"/>
          <w:szCs w:val="26"/>
        </w:rPr>
      </w:pPr>
    </w:p>
    <w:p w14:paraId="6D63C963" w14:textId="77777777" w:rsidR="000B3450" w:rsidRPr="00865BE8" w:rsidRDefault="000B3450">
      <w:pPr>
        <w:rPr>
          <w:sz w:val="26"/>
          <w:szCs w:val="26"/>
        </w:rPr>
      </w:pPr>
    </w:p>
    <w:p w14:paraId="226339F3" w14:textId="77777777" w:rsidR="003A6125" w:rsidRDefault="003A6125">
      <w:pPr>
        <w:rPr>
          <w:sz w:val="26"/>
          <w:szCs w:val="26"/>
        </w:rPr>
      </w:pPr>
    </w:p>
    <w:p w14:paraId="00632836" w14:textId="77777777" w:rsidR="008C6D26" w:rsidRDefault="008C6D26">
      <w:pPr>
        <w:rPr>
          <w:sz w:val="26"/>
          <w:szCs w:val="26"/>
        </w:rPr>
      </w:pPr>
    </w:p>
    <w:p w14:paraId="60C6C10A" w14:textId="77777777" w:rsidR="008C6D26" w:rsidRDefault="008C6D26">
      <w:pPr>
        <w:rPr>
          <w:sz w:val="26"/>
          <w:szCs w:val="26"/>
        </w:rPr>
      </w:pPr>
    </w:p>
    <w:p w14:paraId="4A2C7993" w14:textId="77777777" w:rsidR="008C6D26" w:rsidRDefault="008C6D26">
      <w:pPr>
        <w:rPr>
          <w:sz w:val="26"/>
          <w:szCs w:val="26"/>
        </w:rPr>
      </w:pPr>
    </w:p>
    <w:p w14:paraId="7D7359AD" w14:textId="77777777" w:rsidR="008C6D26" w:rsidRPr="00865BE8" w:rsidRDefault="008C6D26">
      <w:pPr>
        <w:rPr>
          <w:sz w:val="26"/>
          <w:szCs w:val="26"/>
        </w:rPr>
      </w:pPr>
    </w:p>
    <w:p w14:paraId="53B2D1DA" w14:textId="77777777" w:rsidR="003A6125" w:rsidRPr="00865BE8" w:rsidRDefault="003A6125">
      <w:pPr>
        <w:rPr>
          <w:sz w:val="26"/>
          <w:szCs w:val="26"/>
        </w:rPr>
      </w:pPr>
    </w:p>
    <w:p w14:paraId="0E298957" w14:textId="77777777" w:rsidR="003A6125" w:rsidRPr="00865BE8" w:rsidRDefault="003A6125">
      <w:pPr>
        <w:rPr>
          <w:sz w:val="26"/>
          <w:szCs w:val="26"/>
        </w:rPr>
      </w:pPr>
    </w:p>
    <w:p w14:paraId="6A868CB8" w14:textId="77777777" w:rsidR="003A6125" w:rsidRPr="00865BE8" w:rsidRDefault="003A6125">
      <w:pPr>
        <w:rPr>
          <w:sz w:val="26"/>
          <w:szCs w:val="26"/>
        </w:rPr>
      </w:pPr>
    </w:p>
    <w:p w14:paraId="6933ECD6" w14:textId="77777777" w:rsidR="003A6125" w:rsidRPr="00865BE8" w:rsidRDefault="003A6125">
      <w:pPr>
        <w:rPr>
          <w:sz w:val="26"/>
          <w:szCs w:val="26"/>
        </w:rPr>
      </w:pPr>
    </w:p>
    <w:p w14:paraId="0811AACF" w14:textId="77777777" w:rsidR="003A6125" w:rsidRPr="00865BE8" w:rsidRDefault="00641C34">
      <w:pPr>
        <w:jc w:val="center"/>
        <w:rPr>
          <w:b/>
          <w:sz w:val="26"/>
          <w:szCs w:val="26"/>
        </w:rPr>
      </w:pPr>
      <w:r w:rsidRPr="00865BE8">
        <w:rPr>
          <w:b/>
          <w:sz w:val="26"/>
          <w:szCs w:val="26"/>
        </w:rPr>
        <w:t>г. Белгород</w:t>
      </w:r>
    </w:p>
    <w:p w14:paraId="28D26B3E" w14:textId="061071DA" w:rsidR="003A6125" w:rsidRPr="00865BE8" w:rsidRDefault="00641C34">
      <w:pPr>
        <w:jc w:val="center"/>
        <w:rPr>
          <w:sz w:val="26"/>
          <w:szCs w:val="26"/>
        </w:rPr>
      </w:pPr>
      <w:r w:rsidRPr="00865BE8">
        <w:rPr>
          <w:b/>
          <w:sz w:val="26"/>
          <w:szCs w:val="26"/>
        </w:rPr>
        <w:t>202</w:t>
      </w:r>
      <w:r w:rsidR="00BE6F66" w:rsidRPr="00865BE8">
        <w:rPr>
          <w:b/>
          <w:sz w:val="26"/>
          <w:szCs w:val="26"/>
        </w:rPr>
        <w:t>5</w:t>
      </w:r>
      <w:r w:rsidRPr="00865BE8">
        <w:rPr>
          <w:b/>
          <w:sz w:val="26"/>
          <w:szCs w:val="26"/>
        </w:rPr>
        <w:t xml:space="preserve"> год</w:t>
      </w:r>
    </w:p>
    <w:p w14:paraId="2B68EB2A" w14:textId="77777777" w:rsidR="003A6125" w:rsidRPr="00865BE8" w:rsidRDefault="00641C34">
      <w:pPr>
        <w:rPr>
          <w:sz w:val="26"/>
          <w:szCs w:val="26"/>
        </w:rPr>
      </w:pPr>
      <w:r w:rsidRPr="00865BE8">
        <w:rPr>
          <w:sz w:val="26"/>
          <w:szCs w:val="26"/>
        </w:rPr>
        <w:br w:type="page" w:clear="all"/>
      </w:r>
    </w:p>
    <w:p w14:paraId="7312623A" w14:textId="77777777" w:rsidR="003A6125" w:rsidRPr="00865BE8" w:rsidRDefault="00641C34">
      <w:pPr>
        <w:jc w:val="center"/>
        <w:rPr>
          <w:sz w:val="26"/>
          <w:szCs w:val="26"/>
        </w:rPr>
      </w:pPr>
      <w:r w:rsidRPr="00865BE8">
        <w:rPr>
          <w:sz w:val="26"/>
          <w:szCs w:val="26"/>
        </w:rPr>
        <w:lastRenderedPageBreak/>
        <w:t>1. Общие положения</w:t>
      </w:r>
    </w:p>
    <w:p w14:paraId="234F3F36" w14:textId="77777777" w:rsidR="003A6125" w:rsidRPr="00865BE8" w:rsidRDefault="003A6125">
      <w:pPr>
        <w:rPr>
          <w:sz w:val="26"/>
          <w:szCs w:val="26"/>
        </w:rPr>
      </w:pPr>
    </w:p>
    <w:p w14:paraId="3238C313" w14:textId="1586D8B0" w:rsidR="003A6125" w:rsidRPr="00A2253C" w:rsidRDefault="00641C34" w:rsidP="00A2253C">
      <w:pPr>
        <w:ind w:firstLine="720"/>
        <w:jc w:val="both"/>
        <w:rPr>
          <w:rFonts w:eastAsia="Calibri"/>
          <w:color w:val="000000" w:themeColor="text1"/>
          <w:sz w:val="26"/>
          <w:szCs w:val="26"/>
        </w:rPr>
      </w:pPr>
      <w:r w:rsidRPr="00865BE8">
        <w:rPr>
          <w:color w:val="000000" w:themeColor="text1"/>
          <w:sz w:val="26"/>
          <w:szCs w:val="26"/>
          <w:highlight w:val="white"/>
        </w:rPr>
        <w:t>1.1. </w:t>
      </w:r>
      <w:bookmarkStart w:id="1" w:name="_Hlk152000820"/>
      <w:r w:rsidRPr="00865BE8">
        <w:rPr>
          <w:rFonts w:eastAsia="Calibri"/>
          <w:color w:val="000000" w:themeColor="text1"/>
          <w:sz w:val="26"/>
          <w:szCs w:val="26"/>
          <w:highlight w:val="white"/>
        </w:rPr>
        <w:t xml:space="preserve">Порядок </w:t>
      </w:r>
      <w:r w:rsidRPr="00865BE8">
        <w:rPr>
          <w:sz w:val="26"/>
          <w:szCs w:val="26"/>
          <w:highlight w:val="white"/>
        </w:rPr>
        <w:t>предоставления в 2</w:t>
      </w:r>
      <w:r w:rsidR="00BE6F66" w:rsidRPr="00865BE8">
        <w:rPr>
          <w:sz w:val="26"/>
          <w:szCs w:val="26"/>
          <w:highlight w:val="white"/>
        </w:rPr>
        <w:t>025</w:t>
      </w:r>
      <w:r w:rsidRPr="00865BE8">
        <w:rPr>
          <w:sz w:val="26"/>
          <w:szCs w:val="26"/>
          <w:highlight w:val="white"/>
        </w:rPr>
        <w:t xml:space="preserve"> год</w:t>
      </w:r>
      <w:r w:rsidR="00BE6F66" w:rsidRPr="00865BE8">
        <w:rPr>
          <w:sz w:val="26"/>
          <w:szCs w:val="26"/>
          <w:highlight w:val="white"/>
        </w:rPr>
        <w:t>у</w:t>
      </w:r>
      <w:r w:rsidRPr="00865BE8">
        <w:rPr>
          <w:sz w:val="26"/>
          <w:szCs w:val="26"/>
          <w:highlight w:val="white"/>
        </w:rPr>
        <w:t xml:space="preserve"> грантов субъектам деятельности в сфере промышленности </w:t>
      </w:r>
      <w:r w:rsidR="00BE6F66" w:rsidRPr="00865BE8">
        <w:rPr>
          <w:color w:val="000000"/>
          <w:sz w:val="26"/>
          <w:szCs w:val="26"/>
          <w:lang w:eastAsia="ru-RU"/>
        </w:rPr>
        <w:t xml:space="preserve">на финансовое обеспечение и (или) возмещение затрат субъектов деятельности в сфере промышленности, пострадавших в результате проведения контртеррористической операции на территории Белгородской области, а также обстрелов со стороны вооруженных формирований Украины и террористических актов, на восстановление, поддержание </w:t>
      </w:r>
      <w:r w:rsidR="00BE6F66" w:rsidRPr="00865BE8">
        <w:rPr>
          <w:sz w:val="26"/>
          <w:szCs w:val="26"/>
          <w:lang w:eastAsia="ru-RU"/>
        </w:rPr>
        <w:t>и (или) перемещение производства, а также на финансовое обеспечение и (или) возмещение затрат субъектов деятельности в сфере промышленности на цели обеспечения антитеррористической защищенности субъектов деятельности в сфере промышленности</w:t>
      </w:r>
      <w:r w:rsidR="00BE6F66" w:rsidRPr="00865BE8">
        <w:rPr>
          <w:color w:val="000000"/>
          <w:sz w:val="26"/>
          <w:szCs w:val="26"/>
          <w:highlight w:val="white"/>
        </w:rPr>
        <w:t xml:space="preserve"> </w:t>
      </w:r>
      <w:r w:rsidRPr="00865BE8">
        <w:rPr>
          <w:color w:val="000000" w:themeColor="text1"/>
          <w:sz w:val="26"/>
          <w:szCs w:val="26"/>
          <w:highlight w:val="white"/>
        </w:rPr>
        <w:t xml:space="preserve">(далее – Порядок) </w:t>
      </w:r>
      <w:r w:rsidRPr="00865BE8">
        <w:rPr>
          <w:rFonts w:eastAsia="Calibri"/>
          <w:color w:val="000000" w:themeColor="text1"/>
          <w:sz w:val="26"/>
          <w:szCs w:val="26"/>
          <w:highlight w:val="white"/>
        </w:rPr>
        <w:t>разработан в соответствии с Порядком</w:t>
      </w:r>
      <w:r w:rsidR="00A2253C">
        <w:rPr>
          <w:rFonts w:eastAsia="Calibri"/>
          <w:color w:val="000000" w:themeColor="text1"/>
          <w:sz w:val="26"/>
          <w:szCs w:val="26"/>
          <w:highlight w:val="white"/>
        </w:rPr>
        <w:t xml:space="preserve"> о</w:t>
      </w:r>
      <w:r w:rsidR="00BE6F66" w:rsidRPr="00865BE8">
        <w:rPr>
          <w:rFonts w:eastAsia="Calibri"/>
          <w:color w:val="000000" w:themeColor="text1"/>
          <w:sz w:val="26"/>
          <w:szCs w:val="26"/>
          <w:highlight w:val="white"/>
        </w:rPr>
        <w:t xml:space="preserve"> </w:t>
      </w:r>
      <w:r w:rsidR="00A2253C" w:rsidRPr="00A2253C">
        <w:rPr>
          <w:rFonts w:eastAsia="Calibri"/>
          <w:color w:val="000000" w:themeColor="text1"/>
          <w:sz w:val="26"/>
          <w:szCs w:val="26"/>
        </w:rPr>
        <w:t xml:space="preserve"> предоставлении субсидии из областного бюджета</w:t>
      </w:r>
      <w:r w:rsidR="00A2253C">
        <w:rPr>
          <w:rFonts w:eastAsia="Calibri"/>
          <w:color w:val="000000" w:themeColor="text1"/>
          <w:sz w:val="26"/>
          <w:szCs w:val="26"/>
        </w:rPr>
        <w:t xml:space="preserve"> на докапитализацию </w:t>
      </w:r>
      <w:r w:rsidR="00A2253C" w:rsidRPr="00A2253C">
        <w:rPr>
          <w:rFonts w:eastAsia="Calibri"/>
          <w:color w:val="000000" w:themeColor="text1"/>
          <w:sz w:val="26"/>
          <w:szCs w:val="26"/>
        </w:rPr>
        <w:t xml:space="preserve"> </w:t>
      </w:r>
      <w:proofErr w:type="spellStart"/>
      <w:r w:rsidR="00A2253C" w:rsidRPr="00A2253C">
        <w:rPr>
          <w:rFonts w:eastAsia="Calibri"/>
          <w:color w:val="000000" w:themeColor="text1"/>
          <w:sz w:val="26"/>
          <w:szCs w:val="26"/>
        </w:rPr>
        <w:t>Микрокредитной</w:t>
      </w:r>
      <w:proofErr w:type="spellEnd"/>
      <w:r w:rsidR="00A2253C" w:rsidRPr="00A2253C">
        <w:rPr>
          <w:rFonts w:eastAsia="Calibri"/>
          <w:color w:val="000000" w:themeColor="text1"/>
          <w:sz w:val="26"/>
          <w:szCs w:val="26"/>
        </w:rPr>
        <w:t xml:space="preserve"> компании Белгородский областной фонд поддержки малого и среднего предпринимательства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w:t>
      </w:r>
      <w:r w:rsidR="00A2253C">
        <w:rPr>
          <w:rFonts w:eastAsia="Calibri"/>
          <w:color w:val="000000" w:themeColor="text1"/>
          <w:sz w:val="26"/>
          <w:szCs w:val="26"/>
        </w:rPr>
        <w:t>и</w:t>
      </w:r>
      <w:r w:rsidR="00A2253C" w:rsidRPr="00A2253C">
        <w:rPr>
          <w:rFonts w:eastAsia="Calibri"/>
          <w:color w:val="000000" w:themeColor="text1"/>
          <w:sz w:val="26"/>
          <w:szCs w:val="26"/>
        </w:rPr>
        <w:t>стической защищенности</w:t>
      </w:r>
      <w:r w:rsidRPr="00865BE8">
        <w:rPr>
          <w:rFonts w:eastAsia="Calibri"/>
          <w:sz w:val="26"/>
          <w:szCs w:val="26"/>
        </w:rPr>
        <w:t xml:space="preserve">, утвержденным постановлением Правительства Белгородской области от </w:t>
      </w:r>
      <w:r w:rsidR="000B3450">
        <w:rPr>
          <w:rFonts w:eastAsia="Calibri"/>
          <w:sz w:val="26"/>
          <w:szCs w:val="26"/>
        </w:rPr>
        <w:t>31.03.2025</w:t>
      </w:r>
      <w:r w:rsidRPr="00865BE8">
        <w:rPr>
          <w:rFonts w:eastAsia="Calibri"/>
          <w:sz w:val="26"/>
          <w:szCs w:val="26"/>
        </w:rPr>
        <w:t xml:space="preserve"> года № </w:t>
      </w:r>
      <w:r w:rsidR="000B3450">
        <w:rPr>
          <w:rFonts w:eastAsia="Calibri"/>
          <w:sz w:val="26"/>
          <w:szCs w:val="26"/>
        </w:rPr>
        <w:t>145-</w:t>
      </w:r>
      <w:r w:rsidRPr="00865BE8">
        <w:rPr>
          <w:rFonts w:eastAsia="Calibri"/>
          <w:sz w:val="26"/>
          <w:szCs w:val="26"/>
        </w:rPr>
        <w:t>пп, определяет цели, условия</w:t>
      </w:r>
      <w:r w:rsidR="002D77D7" w:rsidRPr="00865BE8">
        <w:rPr>
          <w:rFonts w:eastAsia="Calibri"/>
          <w:sz w:val="26"/>
          <w:szCs w:val="26"/>
        </w:rPr>
        <w:t xml:space="preserve"> </w:t>
      </w:r>
      <w:r w:rsidRPr="00865BE8">
        <w:rPr>
          <w:rFonts w:eastAsia="Calibri"/>
          <w:sz w:val="26"/>
          <w:szCs w:val="26"/>
        </w:rPr>
        <w:t xml:space="preserve">и порядок предоставления </w:t>
      </w:r>
      <w:proofErr w:type="spellStart"/>
      <w:r w:rsidRPr="00865BE8">
        <w:rPr>
          <w:rFonts w:eastAsia="Calibri"/>
          <w:sz w:val="26"/>
          <w:szCs w:val="26"/>
        </w:rPr>
        <w:t>Микрокредитной</w:t>
      </w:r>
      <w:proofErr w:type="spellEnd"/>
      <w:r w:rsidRPr="00865BE8">
        <w:rPr>
          <w:rFonts w:eastAsia="Calibri"/>
          <w:sz w:val="26"/>
          <w:szCs w:val="26"/>
        </w:rPr>
        <w:t xml:space="preserve"> компанией Белгородский областной фонд поддержки малого и среднего предпринимательства, наделенной в соответствии с постановлением Правительства Белгородской области от 06 февраля 2017 года № 36-пп «О наделении </w:t>
      </w:r>
      <w:proofErr w:type="spellStart"/>
      <w:r w:rsidRPr="00865BE8">
        <w:rPr>
          <w:rFonts w:eastAsia="Calibri"/>
          <w:sz w:val="26"/>
          <w:szCs w:val="26"/>
        </w:rPr>
        <w:t>Микрокредитной</w:t>
      </w:r>
      <w:proofErr w:type="spellEnd"/>
      <w:r w:rsidRPr="00865BE8">
        <w:rPr>
          <w:rFonts w:eastAsia="Calibri"/>
          <w:sz w:val="26"/>
          <w:szCs w:val="26"/>
        </w:rPr>
        <w:t xml:space="preserve"> компании Белгородский областной фонд поддержки малого и среднего предпринимательства полномочиями государственного фонда развития промышленности Белгородской области» полномочиями государственного фонда развития промышленности Белгородской области (далее-РФРП) финансовой поддержки субъектам деятельности в сфере промышленности Белгородской области в виде грантов в рамках мероприятия</w:t>
      </w:r>
      <w:r w:rsidR="002D0DE9" w:rsidRPr="00865BE8">
        <w:rPr>
          <w:rFonts w:eastAsia="Calibri"/>
          <w:sz w:val="26"/>
          <w:szCs w:val="26"/>
        </w:rPr>
        <w:t xml:space="preserve"> регионального проекта «Реализация региональных программ развития промышленности» не входящего в национальный проект, государственной программы Белгородской области «Развитие экономического потенциала и формирование благоприятного предпринимательского климата в Белгородской области», утвержденной постановлением Правительства Белгородской области от 25 декабря 2023 года № 750-пп</w:t>
      </w:r>
      <w:r w:rsidRPr="00865BE8">
        <w:rPr>
          <w:sz w:val="26"/>
          <w:szCs w:val="26"/>
        </w:rPr>
        <w:t>.</w:t>
      </w:r>
    </w:p>
    <w:p w14:paraId="46A07C2E" w14:textId="4C5C541D" w:rsidR="003A6125" w:rsidRPr="00865BE8" w:rsidRDefault="00641C34">
      <w:pPr>
        <w:ind w:firstLine="709"/>
        <w:jc w:val="both"/>
        <w:rPr>
          <w:rFonts w:eastAsia="Calibri"/>
          <w:sz w:val="26"/>
          <w:szCs w:val="26"/>
        </w:rPr>
      </w:pPr>
      <w:r w:rsidRPr="00865BE8">
        <w:rPr>
          <w:rFonts w:eastAsia="Calibri"/>
          <w:sz w:val="26"/>
          <w:szCs w:val="26"/>
        </w:rPr>
        <w:t xml:space="preserve">1.2. Цель предоставления грантов – </w:t>
      </w:r>
      <w:r w:rsidRPr="00865BE8">
        <w:rPr>
          <w:sz w:val="26"/>
          <w:szCs w:val="26"/>
        </w:rPr>
        <w:t>оказание субъектам деятельности</w:t>
      </w:r>
      <w:r w:rsidRPr="00865BE8">
        <w:rPr>
          <w:sz w:val="26"/>
          <w:szCs w:val="26"/>
        </w:rPr>
        <w:br/>
        <w:t xml:space="preserve">в сфере промышленности </w:t>
      </w:r>
      <w:bookmarkStart w:id="2" w:name="_Hlk191973562"/>
      <w:r w:rsidRPr="00865BE8">
        <w:rPr>
          <w:sz w:val="26"/>
          <w:szCs w:val="26"/>
        </w:rPr>
        <w:t>финансовой поддержки в виде грантов</w:t>
      </w:r>
      <w:r w:rsidR="002D0DE9" w:rsidRPr="00865BE8">
        <w:rPr>
          <w:sz w:val="26"/>
          <w:szCs w:val="26"/>
        </w:rPr>
        <w:t xml:space="preserve"> на финансовое обеспечение и (или) возмещение затрат субъектов деятельности в сфере промышленности, пострадавших в результате проведения контртеррористической операции на территории Белгородской области, а также обстрелов со стороны вооруженных формирований Украины и террористических актов, на восстановление, поддержание и (или) перемещение производства, а также на финансовое обеспечение и (или) возмещение затрат субъектов деятельности в сфере промышленности на цели обеспечения антитеррористической защищенности субъектов деятельности в сфере промышленности</w:t>
      </w:r>
      <w:r w:rsidRPr="00865BE8">
        <w:rPr>
          <w:rFonts w:eastAsia="Calibri"/>
          <w:sz w:val="26"/>
          <w:szCs w:val="26"/>
        </w:rPr>
        <w:t>.</w:t>
      </w:r>
      <w:bookmarkEnd w:id="1"/>
      <w:r w:rsidR="002D0DE9" w:rsidRPr="00865BE8">
        <w:rPr>
          <w:rFonts w:eastAsia="Calibri"/>
          <w:sz w:val="26"/>
          <w:szCs w:val="26"/>
        </w:rPr>
        <w:t xml:space="preserve"> </w:t>
      </w:r>
    </w:p>
    <w:bookmarkEnd w:id="2"/>
    <w:p w14:paraId="15C8C71B" w14:textId="40D391A5" w:rsidR="003A6125" w:rsidRPr="00865BE8" w:rsidRDefault="00641C34" w:rsidP="00AC7F6A">
      <w:pPr>
        <w:ind w:firstLine="709"/>
        <w:jc w:val="both"/>
        <w:rPr>
          <w:sz w:val="26"/>
          <w:szCs w:val="26"/>
          <w:highlight w:val="white"/>
        </w:rPr>
      </w:pPr>
      <w:r w:rsidRPr="00865BE8">
        <w:rPr>
          <w:sz w:val="26"/>
          <w:szCs w:val="26"/>
          <w:highlight w:val="white"/>
        </w:rPr>
        <w:t xml:space="preserve">1.3. Грант предоставляется на финансовое обеспечение и (или) возмещение затрат субъектов деятельности в сфере промышленности, </w:t>
      </w:r>
      <w:bookmarkStart w:id="3" w:name="_Hlk191974588"/>
      <w:r w:rsidRPr="00865BE8">
        <w:rPr>
          <w:sz w:val="26"/>
          <w:szCs w:val="26"/>
          <w:highlight w:val="white"/>
        </w:rPr>
        <w:t>пострадавших</w:t>
      </w:r>
      <w:r w:rsidR="002D77D7" w:rsidRPr="00865BE8">
        <w:rPr>
          <w:sz w:val="26"/>
          <w:szCs w:val="26"/>
          <w:highlight w:val="white"/>
        </w:rPr>
        <w:t xml:space="preserve"> </w:t>
      </w:r>
      <w:r w:rsidR="002D77D7" w:rsidRPr="00865BE8">
        <w:rPr>
          <w:color w:val="000000"/>
          <w:sz w:val="26"/>
          <w:szCs w:val="26"/>
          <w:lang w:eastAsia="ru-RU"/>
        </w:rPr>
        <w:t>в результате проведения контртеррористической операции на территории Белгородской области, а также обстрелов со стороны вооруженных формирований Украины и террористических актов</w:t>
      </w:r>
      <w:r w:rsidRPr="00865BE8">
        <w:rPr>
          <w:sz w:val="26"/>
          <w:szCs w:val="26"/>
          <w:highlight w:val="white"/>
        </w:rPr>
        <w:t xml:space="preserve">, </w:t>
      </w:r>
      <w:r w:rsidR="00AC7F6A" w:rsidRPr="00865BE8">
        <w:rPr>
          <w:color w:val="000000"/>
          <w:sz w:val="26"/>
          <w:szCs w:val="26"/>
          <w:lang w:eastAsia="ru-RU"/>
        </w:rPr>
        <w:t xml:space="preserve">на восстановление, поддержание </w:t>
      </w:r>
      <w:r w:rsidR="00AC7F6A" w:rsidRPr="00865BE8">
        <w:rPr>
          <w:sz w:val="26"/>
          <w:szCs w:val="26"/>
          <w:lang w:eastAsia="ru-RU"/>
        </w:rPr>
        <w:t xml:space="preserve">и (или) перемещение производства, а также на финансовое обеспечение и (или) возмещение затрат </w:t>
      </w:r>
      <w:r w:rsidR="00AC7F6A" w:rsidRPr="00865BE8">
        <w:rPr>
          <w:sz w:val="26"/>
          <w:szCs w:val="26"/>
          <w:lang w:eastAsia="ru-RU"/>
        </w:rPr>
        <w:lastRenderedPageBreak/>
        <w:t xml:space="preserve">субъектов деятельности в сфере промышленности на цели обеспечения антитеррористической защищенности субъектов деятельности в сфере промышленности </w:t>
      </w:r>
      <w:bookmarkEnd w:id="3"/>
      <w:r w:rsidRPr="00865BE8">
        <w:rPr>
          <w:sz w:val="26"/>
          <w:szCs w:val="26"/>
          <w:highlight w:val="white"/>
        </w:rPr>
        <w:t>в пределах лимитов бюджетных ассигнований, предусмотренных законом Белгородской области об областном бюджете</w:t>
      </w:r>
      <w:r w:rsidR="00AC7F6A" w:rsidRPr="00865BE8">
        <w:rPr>
          <w:sz w:val="26"/>
          <w:szCs w:val="26"/>
          <w:highlight w:val="white"/>
        </w:rPr>
        <w:t xml:space="preserve"> </w:t>
      </w:r>
      <w:r w:rsidRPr="00865BE8">
        <w:rPr>
          <w:sz w:val="26"/>
          <w:szCs w:val="26"/>
          <w:highlight w:val="white"/>
        </w:rPr>
        <w:t>на 202</w:t>
      </w:r>
      <w:r w:rsidR="00AC7F6A" w:rsidRPr="00865BE8">
        <w:rPr>
          <w:sz w:val="26"/>
          <w:szCs w:val="26"/>
          <w:highlight w:val="white"/>
        </w:rPr>
        <w:t>5</w:t>
      </w:r>
      <w:r w:rsidRPr="00865BE8">
        <w:rPr>
          <w:sz w:val="26"/>
          <w:szCs w:val="26"/>
          <w:highlight w:val="white"/>
        </w:rPr>
        <w:t xml:space="preserve"> финансовый год и плановый период на основании Соглашения</w:t>
      </w:r>
      <w:r w:rsidR="00AC7F6A" w:rsidRPr="00865BE8">
        <w:rPr>
          <w:sz w:val="26"/>
          <w:szCs w:val="26"/>
          <w:highlight w:val="white"/>
        </w:rPr>
        <w:t xml:space="preserve"> </w:t>
      </w:r>
      <w:r w:rsidRPr="00865BE8">
        <w:rPr>
          <w:sz w:val="26"/>
          <w:szCs w:val="26"/>
          <w:highlight w:val="white"/>
        </w:rPr>
        <w:t>о предоставлении гранта</w:t>
      </w:r>
      <w:r w:rsidRPr="00865BE8">
        <w:rPr>
          <w:sz w:val="26"/>
          <w:szCs w:val="26"/>
        </w:rPr>
        <w:t>.</w:t>
      </w:r>
    </w:p>
    <w:p w14:paraId="528B1AD8" w14:textId="77777777" w:rsidR="003A6125" w:rsidRPr="00865BE8" w:rsidRDefault="00641C34">
      <w:pPr>
        <w:ind w:firstLine="709"/>
        <w:jc w:val="both"/>
        <w:rPr>
          <w:sz w:val="26"/>
          <w:szCs w:val="26"/>
          <w:highlight w:val="white"/>
        </w:rPr>
      </w:pPr>
      <w:r w:rsidRPr="00865BE8">
        <w:rPr>
          <w:sz w:val="26"/>
          <w:szCs w:val="26"/>
          <w:highlight w:val="white"/>
        </w:rPr>
        <w:t>1.4. Размер гранта предоставляется в валюте Российской Федерации</w:t>
      </w:r>
      <w:r w:rsidRPr="00865BE8">
        <w:rPr>
          <w:sz w:val="26"/>
          <w:szCs w:val="26"/>
          <w:highlight w:val="white"/>
        </w:rPr>
        <w:br/>
        <w:t>и определяется с учетом размера</w:t>
      </w:r>
      <w:r w:rsidRPr="00865BE8">
        <w:rPr>
          <w:sz w:val="26"/>
          <w:szCs w:val="26"/>
        </w:rPr>
        <w:t xml:space="preserve"> причиненного ущерба и (или) понесенных затрат (расходов) </w:t>
      </w:r>
      <w:r w:rsidRPr="00865BE8">
        <w:rPr>
          <w:sz w:val="26"/>
          <w:szCs w:val="26"/>
          <w:highlight w:val="white"/>
        </w:rPr>
        <w:t>промышленными предприятиями.</w:t>
      </w:r>
    </w:p>
    <w:p w14:paraId="3D91A79C" w14:textId="19632A91" w:rsidR="003A6125" w:rsidRPr="00865BE8" w:rsidRDefault="00641C34" w:rsidP="00AC7F6A">
      <w:pPr>
        <w:ind w:firstLine="540"/>
        <w:jc w:val="both"/>
        <w:rPr>
          <w:bCs/>
          <w:sz w:val="26"/>
          <w:szCs w:val="26"/>
          <w:lang w:eastAsia="ru-RU"/>
        </w:rPr>
      </w:pPr>
      <w:r w:rsidRPr="00865BE8">
        <w:rPr>
          <w:sz w:val="26"/>
          <w:szCs w:val="26"/>
          <w:highlight w:val="white"/>
        </w:rPr>
        <w:t>1.5. </w:t>
      </w:r>
      <w:r w:rsidR="00AC7F6A" w:rsidRPr="00865BE8">
        <w:rPr>
          <w:sz w:val="26"/>
          <w:szCs w:val="26"/>
        </w:rPr>
        <w:t>Средства г</w:t>
      </w:r>
      <w:r w:rsidR="00AC7F6A" w:rsidRPr="00865BE8">
        <w:rPr>
          <w:bCs/>
          <w:sz w:val="26"/>
          <w:szCs w:val="26"/>
          <w:lang w:eastAsia="ru-RU"/>
        </w:rPr>
        <w:t>ранта предоставляется на финансовое обеспечение и (или) возмещение затрат субъектов деятельности в сфере промышленности, пострадавших в результате обстрелов со стороны вооруженных формирований Украины и террористических актов, на восстановление, поддержание и (или) перемещение производства, а также на финансовое обеспечение и (или) возмещение затрат субъектов деятельности в сфере промышленности на цели обеспечения антитеррористической защищенности промышленных предприятий в пределах лимитов бюджетных ассигнований, предусмотренных законом Белгородской области об областном бюджете на 2025 финансовый год</w:t>
      </w:r>
      <w:r w:rsidRPr="00865BE8">
        <w:rPr>
          <w:sz w:val="26"/>
          <w:szCs w:val="26"/>
          <w:highlight w:val="white"/>
        </w:rPr>
        <w:t xml:space="preserve"> на реализацию мероприятий, указанных в пункте </w:t>
      </w:r>
      <w:r w:rsidRPr="006C3682">
        <w:rPr>
          <w:sz w:val="26"/>
          <w:szCs w:val="26"/>
        </w:rPr>
        <w:t>2.3 раздела 2 Порядка:</w:t>
      </w:r>
    </w:p>
    <w:p w14:paraId="17D7EF08" w14:textId="77777777" w:rsidR="003A6125" w:rsidRPr="00865BE8" w:rsidRDefault="00641C34">
      <w:pPr>
        <w:ind w:firstLine="709"/>
        <w:jc w:val="both"/>
        <w:rPr>
          <w:sz w:val="26"/>
          <w:szCs w:val="26"/>
        </w:rPr>
      </w:pPr>
      <w:r w:rsidRPr="00865BE8">
        <w:rPr>
          <w:sz w:val="26"/>
          <w:szCs w:val="26"/>
          <w:highlight w:val="white"/>
        </w:rPr>
        <w:t>1.6.</w:t>
      </w:r>
      <w:r w:rsidRPr="00865BE8">
        <w:rPr>
          <w:sz w:val="26"/>
          <w:szCs w:val="26"/>
        </w:rPr>
        <w:t> Для реализации Порядка используются следующие понятия:</w:t>
      </w:r>
    </w:p>
    <w:p w14:paraId="51F9B3D6" w14:textId="77777777" w:rsidR="003A6125" w:rsidRPr="00865BE8" w:rsidRDefault="00641C34">
      <w:pPr>
        <w:ind w:firstLine="709"/>
        <w:jc w:val="both"/>
        <w:rPr>
          <w:sz w:val="26"/>
          <w:szCs w:val="26"/>
        </w:rPr>
      </w:pPr>
      <w:bookmarkStart w:id="4" w:name="_Toc437460690"/>
      <w:r w:rsidRPr="00865BE8">
        <w:rPr>
          <w:b/>
          <w:bCs/>
          <w:sz w:val="26"/>
          <w:szCs w:val="26"/>
        </w:rPr>
        <w:t>РФРП</w:t>
      </w:r>
      <w:r w:rsidRPr="00865BE8">
        <w:rPr>
          <w:sz w:val="26"/>
          <w:szCs w:val="26"/>
        </w:rPr>
        <w:t xml:space="preserve"> – </w:t>
      </w:r>
      <w:proofErr w:type="spellStart"/>
      <w:r w:rsidRPr="00865BE8">
        <w:rPr>
          <w:sz w:val="26"/>
          <w:szCs w:val="26"/>
        </w:rPr>
        <w:t>Микрокредитная</w:t>
      </w:r>
      <w:proofErr w:type="spellEnd"/>
      <w:r w:rsidRPr="00865BE8">
        <w:rPr>
          <w:sz w:val="26"/>
          <w:szCs w:val="26"/>
        </w:rPr>
        <w:t xml:space="preserve"> компания Белгородский областной фонд поддержки малого и среднего предпринимательства, наделенная в соответствии с постановлением Правительства Белгородской области от 6 февраля 2017 года №36-пп «О наделении </w:t>
      </w:r>
      <w:proofErr w:type="spellStart"/>
      <w:r w:rsidRPr="00865BE8">
        <w:rPr>
          <w:sz w:val="26"/>
          <w:szCs w:val="26"/>
        </w:rPr>
        <w:t>Микрокредитной</w:t>
      </w:r>
      <w:proofErr w:type="spellEnd"/>
      <w:r w:rsidRPr="00865BE8">
        <w:rPr>
          <w:sz w:val="26"/>
          <w:szCs w:val="26"/>
        </w:rPr>
        <w:t xml:space="preserve"> компании Белгородский областной фонд поддержки малого и среднего предпринимательства полномочиями государственного фонда развития промышленности Белгородской области» полномочиями государственного фонда развития промышленности Белгородской области;</w:t>
      </w:r>
    </w:p>
    <w:p w14:paraId="7374FFD7" w14:textId="5D8C904D" w:rsidR="003A6125" w:rsidRPr="00865BE8" w:rsidRDefault="00AC7F6A">
      <w:pPr>
        <w:ind w:firstLine="709"/>
        <w:jc w:val="both"/>
        <w:rPr>
          <w:sz w:val="26"/>
          <w:szCs w:val="26"/>
        </w:rPr>
      </w:pPr>
      <w:r w:rsidRPr="00865BE8">
        <w:rPr>
          <w:b/>
          <w:bCs/>
          <w:sz w:val="26"/>
          <w:szCs w:val="26"/>
        </w:rPr>
        <w:t>С</w:t>
      </w:r>
      <w:r w:rsidR="00641C34" w:rsidRPr="00865BE8">
        <w:rPr>
          <w:b/>
          <w:bCs/>
          <w:sz w:val="26"/>
          <w:szCs w:val="26"/>
        </w:rPr>
        <w:t>убъекты деятельности в сфере промышленности (промышленные предприятия)</w:t>
      </w:r>
      <w:r w:rsidR="00641C34" w:rsidRPr="00865BE8">
        <w:rPr>
          <w:sz w:val="26"/>
          <w:szCs w:val="26"/>
        </w:rPr>
        <w:t> – промышленные предприятия, зарегистрированные</w:t>
      </w:r>
      <w:r w:rsidR="00641C34" w:rsidRPr="00865BE8">
        <w:rPr>
          <w:sz w:val="26"/>
          <w:szCs w:val="26"/>
        </w:rPr>
        <w:br/>
        <w:t>на территории Российской Федерации, осуществляющие деятельность, относящуюся по виду экономической деятельности к разделу «Обрабатывающие производства» Общероссийского классификатора видов экономической деятельности (за исключением видов деятельности,</w:t>
      </w:r>
      <w:r w:rsidR="007F7C48">
        <w:rPr>
          <w:sz w:val="26"/>
          <w:szCs w:val="26"/>
        </w:rPr>
        <w:t xml:space="preserve"> </w:t>
      </w:r>
      <w:r w:rsidR="00641C34" w:rsidRPr="00865BE8">
        <w:rPr>
          <w:sz w:val="26"/>
          <w:szCs w:val="26"/>
        </w:rPr>
        <w:t>не относящихся к сфере ведения Минпромторга России);</w:t>
      </w:r>
    </w:p>
    <w:p w14:paraId="27A50EC3" w14:textId="405D21C2" w:rsidR="00852111" w:rsidRPr="00865BE8" w:rsidRDefault="00852111" w:rsidP="00852111">
      <w:pPr>
        <w:ind w:firstLine="709"/>
        <w:jc w:val="both"/>
        <w:rPr>
          <w:sz w:val="26"/>
          <w:szCs w:val="26"/>
        </w:rPr>
      </w:pPr>
      <w:r w:rsidRPr="00852111">
        <w:rPr>
          <w:b/>
          <w:sz w:val="26"/>
          <w:szCs w:val="26"/>
        </w:rPr>
        <w:t xml:space="preserve">Промышленные предприятия </w:t>
      </w:r>
      <w:r w:rsidRPr="00852111">
        <w:rPr>
          <w:sz w:val="26"/>
          <w:szCs w:val="26"/>
        </w:rPr>
        <w:t>– субъекты деятельности в сфере промышленности, уплачивающие налоги в бюджет Белгородской области и осуществляющие деятельность</w:t>
      </w:r>
      <w:r w:rsidRPr="00865BE8">
        <w:rPr>
          <w:sz w:val="26"/>
          <w:szCs w:val="26"/>
        </w:rPr>
        <w:t xml:space="preserve"> </w:t>
      </w:r>
      <w:r w:rsidRPr="00852111">
        <w:rPr>
          <w:sz w:val="26"/>
          <w:szCs w:val="26"/>
        </w:rPr>
        <w:t>на территории Белгородской области, относящуюся по виду экономической деятельности</w:t>
      </w:r>
      <w:r w:rsidRPr="00865BE8">
        <w:rPr>
          <w:sz w:val="26"/>
          <w:szCs w:val="26"/>
        </w:rPr>
        <w:t xml:space="preserve"> </w:t>
      </w:r>
      <w:r w:rsidRPr="00852111">
        <w:rPr>
          <w:sz w:val="26"/>
          <w:szCs w:val="26"/>
        </w:rPr>
        <w:t>к разделу «Обрабатывающие производства» Общероссийского классификатора видов экономической деятельности (за исключением видов деятельности, не относящихся к сфере ведения Минпромторга России) (в соответствии с постановлением Правительства Российской Федерации от 15 апреля 2014 года №328 «Об утверждении государственной программы Российской Федерации «Развитие промышленности и повышение ее конкурентоспособности»).</w:t>
      </w:r>
    </w:p>
    <w:p w14:paraId="6A87D8E8" w14:textId="6441F767" w:rsidR="003A6125" w:rsidRPr="00865BE8" w:rsidRDefault="00AC7F6A">
      <w:pPr>
        <w:ind w:firstLine="709"/>
        <w:jc w:val="both"/>
        <w:rPr>
          <w:sz w:val="26"/>
          <w:szCs w:val="26"/>
        </w:rPr>
      </w:pPr>
      <w:r w:rsidRPr="00865BE8">
        <w:rPr>
          <w:b/>
          <w:bCs/>
          <w:sz w:val="26"/>
          <w:szCs w:val="26"/>
        </w:rPr>
        <w:t>С</w:t>
      </w:r>
      <w:r w:rsidR="00641C34" w:rsidRPr="00865BE8">
        <w:rPr>
          <w:b/>
          <w:bCs/>
          <w:sz w:val="26"/>
          <w:szCs w:val="26"/>
        </w:rPr>
        <w:t>фера ведения Минпромторга России</w:t>
      </w:r>
      <w:r w:rsidR="00641C34" w:rsidRPr="00865BE8">
        <w:rPr>
          <w:sz w:val="26"/>
          <w:szCs w:val="26"/>
        </w:rPr>
        <w:t> – совокупность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определенная приказом Минпромторга России от 28 сентября 2022 года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w:t>
      </w:r>
      <w:r w:rsidR="007F7C48">
        <w:rPr>
          <w:sz w:val="26"/>
          <w:szCs w:val="26"/>
        </w:rPr>
        <w:t xml:space="preserve"> </w:t>
      </w:r>
      <w:r w:rsidR="00641C34" w:rsidRPr="00865BE8">
        <w:rPr>
          <w:sz w:val="26"/>
          <w:szCs w:val="26"/>
        </w:rPr>
        <w:t xml:space="preserve">и к сфере ведения Министерства промышленности и </w:t>
      </w:r>
      <w:r w:rsidR="00641C34" w:rsidRPr="00865BE8">
        <w:rPr>
          <w:sz w:val="26"/>
          <w:szCs w:val="26"/>
        </w:rPr>
        <w:lastRenderedPageBreak/>
        <w:t>торговли Российской Федерации»;</w:t>
      </w:r>
    </w:p>
    <w:p w14:paraId="78993B95" w14:textId="38FAE0FA" w:rsidR="003A6125" w:rsidRPr="00865BE8" w:rsidRDefault="00AC7F6A">
      <w:pPr>
        <w:ind w:firstLine="709"/>
        <w:jc w:val="both"/>
        <w:rPr>
          <w:sz w:val="26"/>
          <w:szCs w:val="26"/>
        </w:rPr>
      </w:pPr>
      <w:r w:rsidRPr="00865BE8">
        <w:rPr>
          <w:b/>
          <w:bCs/>
          <w:sz w:val="26"/>
          <w:szCs w:val="26"/>
        </w:rPr>
        <w:t>З</w:t>
      </w:r>
      <w:r w:rsidR="00641C34" w:rsidRPr="00865BE8">
        <w:rPr>
          <w:b/>
          <w:bCs/>
          <w:sz w:val="26"/>
          <w:szCs w:val="26"/>
        </w:rPr>
        <w:t>аявитель </w:t>
      </w:r>
      <w:r w:rsidR="00641C34" w:rsidRPr="00865BE8">
        <w:rPr>
          <w:sz w:val="26"/>
          <w:szCs w:val="26"/>
        </w:rPr>
        <w:t>– промышленные предприятия, предоставившие документы</w:t>
      </w:r>
      <w:r w:rsidR="00641C34" w:rsidRPr="00865BE8">
        <w:rPr>
          <w:sz w:val="26"/>
          <w:szCs w:val="26"/>
        </w:rPr>
        <w:br/>
        <w:t xml:space="preserve">в РФРП с целью получения финансовой поддержки в виде гранта, </w:t>
      </w:r>
      <w:r w:rsidR="00641C34" w:rsidRPr="00865BE8">
        <w:rPr>
          <w:sz w:val="26"/>
          <w:szCs w:val="26"/>
          <w:highlight w:val="white"/>
        </w:rPr>
        <w:t>основной вид деятельности</w:t>
      </w:r>
      <w:r w:rsidR="00641C34" w:rsidRPr="00865BE8">
        <w:rPr>
          <w:sz w:val="26"/>
          <w:szCs w:val="26"/>
        </w:rPr>
        <w:t xml:space="preserve"> которого </w:t>
      </w:r>
      <w:r w:rsidR="00641C34" w:rsidRPr="00865BE8">
        <w:rPr>
          <w:sz w:val="26"/>
          <w:szCs w:val="26"/>
          <w:highlight w:val="white"/>
        </w:rPr>
        <w:t>по состоянию на дату причинения ущерба в результате обстрелов со стороны вооруженных формирований Украины</w:t>
      </w:r>
      <w:r w:rsidR="00641C34" w:rsidRPr="00865BE8">
        <w:rPr>
          <w:sz w:val="26"/>
          <w:szCs w:val="26"/>
          <w:highlight w:val="white"/>
        </w:rPr>
        <w:br/>
        <w:t>и террористических актов</w:t>
      </w:r>
      <w:r w:rsidR="00641C34" w:rsidRPr="00865BE8">
        <w:rPr>
          <w:sz w:val="26"/>
          <w:szCs w:val="26"/>
        </w:rPr>
        <w:t xml:space="preserve"> отнесен к сфере ведения Минпромторга России,</w:t>
      </w:r>
      <w:r w:rsidR="00641C34" w:rsidRPr="00865BE8">
        <w:rPr>
          <w:sz w:val="26"/>
          <w:szCs w:val="26"/>
        </w:rPr>
        <w:br/>
        <w:t>и</w:t>
      </w:r>
      <w:r w:rsidR="00641C34" w:rsidRPr="00865BE8">
        <w:rPr>
          <w:sz w:val="26"/>
          <w:szCs w:val="26"/>
          <w:highlight w:val="white"/>
        </w:rPr>
        <w:t xml:space="preserve"> определен в качестве основного в Едином государственном реестре юридических лиц или в Едином государственном реестр индивидуальных предпринимателей</w:t>
      </w:r>
      <w:r w:rsidR="00641C34" w:rsidRPr="00865BE8">
        <w:rPr>
          <w:sz w:val="26"/>
          <w:szCs w:val="26"/>
        </w:rPr>
        <w:t>;</w:t>
      </w:r>
    </w:p>
    <w:p w14:paraId="298FB446" w14:textId="3B0548A2" w:rsidR="003A6125" w:rsidRPr="00865BE8" w:rsidRDefault="00641C34">
      <w:pPr>
        <w:ind w:firstLine="709"/>
        <w:jc w:val="both"/>
        <w:rPr>
          <w:sz w:val="26"/>
          <w:szCs w:val="26"/>
        </w:rPr>
      </w:pPr>
      <w:r w:rsidRPr="00865BE8">
        <w:rPr>
          <w:b/>
          <w:bCs/>
          <w:sz w:val="26"/>
          <w:szCs w:val="26"/>
        </w:rPr>
        <w:t>С</w:t>
      </w:r>
      <w:r w:rsidRPr="00865BE8">
        <w:rPr>
          <w:b/>
          <w:bCs/>
          <w:sz w:val="26"/>
          <w:szCs w:val="26"/>
          <w:highlight w:val="white"/>
        </w:rPr>
        <w:t>оглашение</w:t>
      </w:r>
      <w:r w:rsidRPr="00865BE8">
        <w:rPr>
          <w:sz w:val="26"/>
          <w:szCs w:val="26"/>
        </w:rPr>
        <w:t> – соглашение о предоставлении гранта субъектам деятельности в сфере промышленности, заключенное между РФРП</w:t>
      </w:r>
      <w:r w:rsidR="007F7C48">
        <w:rPr>
          <w:sz w:val="26"/>
          <w:szCs w:val="26"/>
        </w:rPr>
        <w:t xml:space="preserve"> </w:t>
      </w:r>
      <w:r w:rsidRPr="00865BE8">
        <w:rPr>
          <w:sz w:val="26"/>
          <w:szCs w:val="26"/>
        </w:rPr>
        <w:t>и промышленным предприятием;</w:t>
      </w:r>
      <w:bookmarkEnd w:id="4"/>
    </w:p>
    <w:p w14:paraId="09039FB3" w14:textId="77777777" w:rsidR="003A6125" w:rsidRPr="00865BE8" w:rsidRDefault="00641C34">
      <w:pPr>
        <w:ind w:firstLine="709"/>
        <w:jc w:val="both"/>
        <w:rPr>
          <w:sz w:val="26"/>
          <w:szCs w:val="26"/>
        </w:rPr>
      </w:pPr>
      <w:r w:rsidRPr="00865BE8">
        <w:rPr>
          <w:b/>
          <w:bCs/>
          <w:sz w:val="26"/>
          <w:szCs w:val="26"/>
        </w:rPr>
        <w:t>Наблюдательный совет</w:t>
      </w:r>
      <w:r w:rsidRPr="00865BE8">
        <w:rPr>
          <w:sz w:val="26"/>
          <w:szCs w:val="26"/>
        </w:rPr>
        <w:t xml:space="preserve"> – высший коллегиальный орган управления ФОНДА МКК БОФПМСП, в компетенцию которого входит принятие решения о предоставлении финансовой поддержки в виде гранта;</w:t>
      </w:r>
    </w:p>
    <w:p w14:paraId="6B124754" w14:textId="07DDDE1F" w:rsidR="003A6125" w:rsidRPr="00865BE8" w:rsidRDefault="00AC7F6A">
      <w:pPr>
        <w:ind w:firstLine="709"/>
        <w:jc w:val="both"/>
        <w:rPr>
          <w:sz w:val="26"/>
          <w:szCs w:val="26"/>
        </w:rPr>
      </w:pPr>
      <w:r w:rsidRPr="00865BE8">
        <w:rPr>
          <w:b/>
          <w:bCs/>
          <w:sz w:val="26"/>
          <w:szCs w:val="26"/>
        </w:rPr>
        <w:t>С</w:t>
      </w:r>
      <w:r w:rsidR="00641C34" w:rsidRPr="00865BE8">
        <w:rPr>
          <w:b/>
          <w:bCs/>
          <w:sz w:val="26"/>
          <w:szCs w:val="26"/>
        </w:rPr>
        <w:t>айт ФОНДА МКК БОФПМСП</w:t>
      </w:r>
      <w:r w:rsidR="00641C34" w:rsidRPr="00865BE8">
        <w:rPr>
          <w:sz w:val="26"/>
          <w:szCs w:val="26"/>
        </w:rPr>
        <w:t xml:space="preserve"> – mb31.ru;</w:t>
      </w:r>
    </w:p>
    <w:p w14:paraId="1FA5B316" w14:textId="544C6D26" w:rsidR="000B3450" w:rsidRDefault="00AC7F6A">
      <w:pPr>
        <w:ind w:firstLine="709"/>
        <w:jc w:val="both"/>
        <w:rPr>
          <w:sz w:val="26"/>
          <w:szCs w:val="26"/>
        </w:rPr>
      </w:pPr>
      <w:r w:rsidRPr="00865BE8">
        <w:rPr>
          <w:b/>
          <w:bCs/>
          <w:sz w:val="26"/>
          <w:szCs w:val="26"/>
        </w:rPr>
        <w:t>С</w:t>
      </w:r>
      <w:r w:rsidR="00641C34" w:rsidRPr="00865BE8">
        <w:rPr>
          <w:b/>
          <w:bCs/>
          <w:sz w:val="26"/>
          <w:szCs w:val="26"/>
        </w:rPr>
        <w:t>убсидия </w:t>
      </w:r>
      <w:r w:rsidR="00641C34" w:rsidRPr="00865BE8">
        <w:rPr>
          <w:sz w:val="26"/>
          <w:szCs w:val="26"/>
        </w:rPr>
        <w:t>– субсидия из областного бюджета, предоставленная</w:t>
      </w:r>
      <w:r w:rsidR="00641C34" w:rsidRPr="00865BE8">
        <w:rPr>
          <w:sz w:val="26"/>
          <w:szCs w:val="26"/>
        </w:rPr>
        <w:br/>
        <w:t>в соответствии с постановлением Правительства Белгородской области</w:t>
      </w:r>
      <w:r w:rsidR="00641C34" w:rsidRPr="00865BE8">
        <w:rPr>
          <w:sz w:val="26"/>
          <w:szCs w:val="26"/>
        </w:rPr>
        <w:br/>
        <w:t>от</w:t>
      </w:r>
      <w:r w:rsidR="000B3450">
        <w:rPr>
          <w:sz w:val="26"/>
          <w:szCs w:val="26"/>
        </w:rPr>
        <w:t xml:space="preserve"> 31.03.2025</w:t>
      </w:r>
      <w:r w:rsidR="00641C34" w:rsidRPr="00865BE8">
        <w:rPr>
          <w:sz w:val="26"/>
          <w:szCs w:val="26"/>
        </w:rPr>
        <w:t xml:space="preserve"> года №</w:t>
      </w:r>
      <w:r w:rsidR="000B3450">
        <w:rPr>
          <w:sz w:val="26"/>
          <w:szCs w:val="26"/>
        </w:rPr>
        <w:t>145</w:t>
      </w:r>
      <w:r w:rsidR="00641C34" w:rsidRPr="00865BE8">
        <w:rPr>
          <w:sz w:val="26"/>
          <w:szCs w:val="26"/>
        </w:rPr>
        <w:t>-пп</w:t>
      </w:r>
      <w:r w:rsidR="000B3450">
        <w:rPr>
          <w:sz w:val="26"/>
          <w:szCs w:val="26"/>
        </w:rPr>
        <w:t xml:space="preserve">  «О </w:t>
      </w:r>
      <w:r w:rsidR="000B3450" w:rsidRPr="000B3450">
        <w:rPr>
          <w:sz w:val="26"/>
          <w:szCs w:val="26"/>
        </w:rPr>
        <w:t>предоставлени</w:t>
      </w:r>
      <w:r w:rsidR="000B3450">
        <w:rPr>
          <w:sz w:val="26"/>
          <w:szCs w:val="26"/>
        </w:rPr>
        <w:t>и</w:t>
      </w:r>
      <w:r w:rsidR="000B3450" w:rsidRPr="000B3450">
        <w:rPr>
          <w:sz w:val="26"/>
          <w:szCs w:val="26"/>
        </w:rPr>
        <w:t xml:space="preserve"> субсидии из областного бюджета на докапитализацию </w:t>
      </w:r>
      <w:proofErr w:type="spellStart"/>
      <w:r w:rsidR="000B3450" w:rsidRPr="000B3450">
        <w:rPr>
          <w:sz w:val="26"/>
          <w:szCs w:val="26"/>
        </w:rPr>
        <w:t>Микрокредитной</w:t>
      </w:r>
      <w:proofErr w:type="spellEnd"/>
      <w:r w:rsidR="000B3450" w:rsidRPr="000B3450">
        <w:rPr>
          <w:sz w:val="26"/>
          <w:szCs w:val="26"/>
        </w:rPr>
        <w:t xml:space="preserve"> компании Белгородский областной фонд поддержки малого и среднего предпринимательства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p w14:paraId="0FEE42E2" w14:textId="77777777" w:rsidR="000B3450" w:rsidRDefault="000B3450">
      <w:pPr>
        <w:ind w:firstLine="709"/>
        <w:jc w:val="both"/>
        <w:rPr>
          <w:sz w:val="26"/>
          <w:szCs w:val="26"/>
        </w:rPr>
      </w:pPr>
    </w:p>
    <w:p w14:paraId="45B98168" w14:textId="77777777" w:rsidR="003A6125" w:rsidRPr="00865BE8" w:rsidRDefault="003A6125">
      <w:pPr>
        <w:ind w:firstLine="709"/>
        <w:jc w:val="both"/>
        <w:rPr>
          <w:sz w:val="26"/>
          <w:szCs w:val="26"/>
        </w:rPr>
      </w:pPr>
    </w:p>
    <w:p w14:paraId="78A63D1B" w14:textId="77777777" w:rsidR="003A6125" w:rsidRPr="002E0DF2" w:rsidRDefault="00641C34">
      <w:pPr>
        <w:jc w:val="center"/>
        <w:rPr>
          <w:b/>
          <w:bCs/>
          <w:sz w:val="26"/>
          <w:szCs w:val="26"/>
        </w:rPr>
      </w:pPr>
      <w:r w:rsidRPr="002E0DF2">
        <w:rPr>
          <w:b/>
          <w:bCs/>
          <w:sz w:val="26"/>
          <w:szCs w:val="26"/>
        </w:rPr>
        <w:t>2.Условия и порядок предоставления грантов</w:t>
      </w:r>
    </w:p>
    <w:p w14:paraId="1C833C35" w14:textId="77777777" w:rsidR="003A6125" w:rsidRPr="00865BE8" w:rsidRDefault="003A6125">
      <w:pPr>
        <w:jc w:val="center"/>
        <w:rPr>
          <w:sz w:val="26"/>
          <w:szCs w:val="26"/>
        </w:rPr>
      </w:pPr>
    </w:p>
    <w:p w14:paraId="69E332FC" w14:textId="2967F2AE" w:rsidR="0089434A" w:rsidRPr="0089434A" w:rsidRDefault="00641C34" w:rsidP="0089434A">
      <w:pPr>
        <w:ind w:firstLine="709"/>
        <w:jc w:val="both"/>
        <w:rPr>
          <w:sz w:val="26"/>
          <w:szCs w:val="26"/>
        </w:rPr>
      </w:pPr>
      <w:r w:rsidRPr="00865BE8">
        <w:rPr>
          <w:sz w:val="26"/>
          <w:szCs w:val="26"/>
        </w:rPr>
        <w:t xml:space="preserve">2.1. </w:t>
      </w:r>
      <w:r w:rsidR="0089434A" w:rsidRPr="0089434A">
        <w:rPr>
          <w:sz w:val="26"/>
          <w:szCs w:val="26"/>
        </w:rPr>
        <w:t xml:space="preserve">Грант предоставляется на финансовое обеспечение и (или) возмещения пострадавшим субъектам деятельности в сфере промышленности затрат на восстановление, поддержание и (или) перемещение производства </w:t>
      </w:r>
      <w:r w:rsidR="0089434A">
        <w:rPr>
          <w:sz w:val="26"/>
          <w:szCs w:val="26"/>
        </w:rPr>
        <w:t>и</w:t>
      </w:r>
      <w:r w:rsidR="0089434A" w:rsidRPr="0089434A">
        <w:rPr>
          <w:sz w:val="26"/>
          <w:szCs w:val="26"/>
        </w:rPr>
        <w:t xml:space="preserve"> (или) обеспечение антитеррор</w:t>
      </w:r>
      <w:r w:rsidR="0089434A">
        <w:rPr>
          <w:sz w:val="26"/>
          <w:szCs w:val="26"/>
        </w:rPr>
        <w:t>и</w:t>
      </w:r>
      <w:r w:rsidR="0089434A" w:rsidRPr="0089434A">
        <w:rPr>
          <w:sz w:val="26"/>
          <w:szCs w:val="26"/>
        </w:rPr>
        <w:t>стической защищенности на основании соглашения о предоставлении гранта.</w:t>
      </w:r>
    </w:p>
    <w:p w14:paraId="2D8BED77" w14:textId="3D7FF751" w:rsidR="0089434A" w:rsidRPr="0089434A" w:rsidRDefault="002E0DF2" w:rsidP="0089434A">
      <w:pPr>
        <w:ind w:firstLine="709"/>
        <w:jc w:val="both"/>
        <w:rPr>
          <w:sz w:val="26"/>
          <w:szCs w:val="26"/>
        </w:rPr>
      </w:pPr>
      <w:r>
        <w:rPr>
          <w:sz w:val="26"/>
          <w:szCs w:val="26"/>
        </w:rPr>
        <w:t>2</w:t>
      </w:r>
      <w:r w:rsidR="0089434A" w:rsidRPr="0089434A">
        <w:rPr>
          <w:sz w:val="26"/>
          <w:szCs w:val="26"/>
        </w:rPr>
        <w:t>.2. Размер гранта предоставляется в валюте Российской Федерации и определяется с учетом размера причиненного ущерба промышленными предприятиями:</w:t>
      </w:r>
    </w:p>
    <w:p w14:paraId="6C21BC3A" w14:textId="77777777" w:rsidR="0089434A" w:rsidRPr="0089434A" w:rsidRDefault="0089434A" w:rsidP="0089434A">
      <w:pPr>
        <w:ind w:firstLine="709"/>
        <w:jc w:val="both"/>
        <w:rPr>
          <w:sz w:val="26"/>
          <w:szCs w:val="26"/>
        </w:rPr>
      </w:pPr>
      <w:r w:rsidRPr="0089434A">
        <w:rPr>
          <w:sz w:val="26"/>
          <w:szCs w:val="26"/>
        </w:rPr>
        <w:t>- до 1 млн рублей - в размере 100 процентов от запрашиваемой суммы в заявке на участие в отборе;</w:t>
      </w:r>
    </w:p>
    <w:p w14:paraId="653F00A4" w14:textId="77777777" w:rsidR="0089434A" w:rsidRPr="0089434A" w:rsidRDefault="0089434A" w:rsidP="0089434A">
      <w:pPr>
        <w:ind w:firstLine="709"/>
        <w:jc w:val="both"/>
        <w:rPr>
          <w:sz w:val="26"/>
          <w:szCs w:val="26"/>
        </w:rPr>
      </w:pPr>
      <w:r w:rsidRPr="0089434A">
        <w:rPr>
          <w:sz w:val="26"/>
          <w:szCs w:val="26"/>
        </w:rPr>
        <w:t>- от 1 млн рублей до 5 млн рублей - в размере 70 процентов от запрашиваемой суммы в заявке на участие в отборе, но не менее 1 млн рублей;</w:t>
      </w:r>
    </w:p>
    <w:p w14:paraId="3D089248" w14:textId="77777777" w:rsidR="0089434A" w:rsidRPr="0089434A" w:rsidRDefault="0089434A" w:rsidP="0089434A">
      <w:pPr>
        <w:ind w:firstLine="709"/>
        <w:jc w:val="both"/>
        <w:rPr>
          <w:sz w:val="26"/>
          <w:szCs w:val="26"/>
        </w:rPr>
      </w:pPr>
      <w:r w:rsidRPr="0089434A">
        <w:rPr>
          <w:sz w:val="26"/>
          <w:szCs w:val="26"/>
        </w:rPr>
        <w:t>- от 5 млн рублей до 10 млн рублей - в размере 60 процентов от запрашиваемой суммы в заявке на участие в отборе, но не менее 3,5 млн рублей;</w:t>
      </w:r>
    </w:p>
    <w:p w14:paraId="0CE0B3EB" w14:textId="77777777" w:rsidR="0089434A" w:rsidRPr="0089434A" w:rsidRDefault="0089434A" w:rsidP="0089434A">
      <w:pPr>
        <w:ind w:firstLine="709"/>
        <w:jc w:val="both"/>
        <w:rPr>
          <w:sz w:val="26"/>
          <w:szCs w:val="26"/>
        </w:rPr>
      </w:pPr>
      <w:r w:rsidRPr="0089434A">
        <w:rPr>
          <w:sz w:val="26"/>
          <w:szCs w:val="26"/>
        </w:rPr>
        <w:t>- от 10 млн рублей до 100 млн рублей - в размере 50 процентов от запрашиваемой суммы в заявке на участие в отборе, но не менее 6 млн рублей;</w:t>
      </w:r>
    </w:p>
    <w:p w14:paraId="085DFC50" w14:textId="77777777" w:rsidR="0089434A" w:rsidRDefault="0089434A" w:rsidP="0089434A">
      <w:pPr>
        <w:ind w:firstLine="709"/>
        <w:jc w:val="both"/>
        <w:rPr>
          <w:sz w:val="26"/>
          <w:szCs w:val="26"/>
        </w:rPr>
      </w:pPr>
      <w:r w:rsidRPr="0089434A">
        <w:rPr>
          <w:sz w:val="26"/>
          <w:szCs w:val="26"/>
        </w:rPr>
        <w:t>- свыше 100 млн рублей - в размере 23 процентов от запрашиваемой суммы в заявке на участие в отборе, но не менее 50 млн рублей.</w:t>
      </w:r>
    </w:p>
    <w:p w14:paraId="585F9C11" w14:textId="77777777" w:rsidR="0089434A" w:rsidRPr="0089434A" w:rsidRDefault="00641C34" w:rsidP="0089434A">
      <w:pPr>
        <w:ind w:firstLine="709"/>
        <w:jc w:val="both"/>
        <w:rPr>
          <w:sz w:val="26"/>
          <w:szCs w:val="26"/>
        </w:rPr>
      </w:pPr>
      <w:r w:rsidRPr="00980B15">
        <w:rPr>
          <w:sz w:val="26"/>
          <w:szCs w:val="26"/>
        </w:rPr>
        <w:t>2.</w:t>
      </w:r>
      <w:r w:rsidR="00C60B32" w:rsidRPr="00980B15">
        <w:rPr>
          <w:sz w:val="26"/>
          <w:szCs w:val="26"/>
        </w:rPr>
        <w:t>3</w:t>
      </w:r>
      <w:r w:rsidRPr="00980B15">
        <w:rPr>
          <w:sz w:val="26"/>
          <w:szCs w:val="26"/>
        </w:rPr>
        <w:t>.</w:t>
      </w:r>
      <w:r w:rsidR="004F0A30" w:rsidRPr="00980B15">
        <w:rPr>
          <w:sz w:val="26"/>
          <w:szCs w:val="26"/>
        </w:rPr>
        <w:t xml:space="preserve"> </w:t>
      </w:r>
      <w:r w:rsidR="0089434A" w:rsidRPr="0089434A">
        <w:rPr>
          <w:sz w:val="26"/>
          <w:szCs w:val="26"/>
        </w:rPr>
        <w:t>Средства гранта могут быть направлены на финансовое обеспечение и (или) возмещение пострадавшим субъектам деятельности в сфере промышленности следующих затрат:</w:t>
      </w:r>
    </w:p>
    <w:p w14:paraId="66F31203" w14:textId="5F3B514C" w:rsidR="0089434A" w:rsidRPr="0089434A" w:rsidRDefault="0089434A" w:rsidP="0089434A">
      <w:pPr>
        <w:ind w:firstLine="709"/>
        <w:jc w:val="both"/>
        <w:rPr>
          <w:sz w:val="26"/>
          <w:szCs w:val="26"/>
        </w:rPr>
      </w:pPr>
      <w:r>
        <w:rPr>
          <w:sz w:val="26"/>
          <w:szCs w:val="26"/>
        </w:rPr>
        <w:t>2</w:t>
      </w:r>
      <w:r w:rsidRPr="0089434A">
        <w:rPr>
          <w:sz w:val="26"/>
          <w:szCs w:val="26"/>
        </w:rPr>
        <w:t xml:space="preserve">.3.1. Затраты на строительство, реконструкцию, капитальный и (или) текущий ремонт производственного здания, помещения, находящегося в собственности </w:t>
      </w:r>
      <w:r w:rsidRPr="0089434A">
        <w:rPr>
          <w:sz w:val="26"/>
          <w:szCs w:val="26"/>
        </w:rPr>
        <w:lastRenderedPageBreak/>
        <w:t>субъекта деятельности в сфере промышленности, включая приобретение строительных материалов, оборудования, необходимого для строительства и (или) ремонта здания, помещения.</w:t>
      </w:r>
    </w:p>
    <w:p w14:paraId="1606F521" w14:textId="0CB59FCE" w:rsidR="0089434A" w:rsidRPr="0089434A" w:rsidRDefault="0089434A" w:rsidP="0089434A">
      <w:pPr>
        <w:ind w:firstLine="709"/>
        <w:jc w:val="both"/>
        <w:rPr>
          <w:sz w:val="26"/>
          <w:szCs w:val="26"/>
        </w:rPr>
      </w:pPr>
      <w:r>
        <w:rPr>
          <w:sz w:val="26"/>
          <w:szCs w:val="26"/>
        </w:rPr>
        <w:t>2</w:t>
      </w:r>
      <w:r w:rsidRPr="0089434A">
        <w:rPr>
          <w:sz w:val="26"/>
          <w:szCs w:val="26"/>
        </w:rPr>
        <w:t>.3.2. Затраты на аренду (арендные платежи) и (или) приобретение основных средств (нежилые помещения (здания, строения, объекты незавершенного строительства), машины и оборудование, транспортные средства, инвентарь производственный и хозяйственный, техоснастка).</w:t>
      </w:r>
    </w:p>
    <w:p w14:paraId="23F6A604" w14:textId="23876760" w:rsidR="0089434A" w:rsidRPr="0089434A" w:rsidRDefault="0089434A" w:rsidP="0089434A">
      <w:pPr>
        <w:ind w:firstLine="709"/>
        <w:jc w:val="both"/>
        <w:rPr>
          <w:sz w:val="26"/>
          <w:szCs w:val="26"/>
        </w:rPr>
      </w:pPr>
      <w:r>
        <w:rPr>
          <w:sz w:val="26"/>
          <w:szCs w:val="26"/>
        </w:rPr>
        <w:t>2</w:t>
      </w:r>
      <w:r w:rsidRPr="0089434A">
        <w:rPr>
          <w:sz w:val="26"/>
          <w:szCs w:val="26"/>
        </w:rPr>
        <w:t>.3.3. Затраты на ремонт оборудования, техники, включая приобретение расходных материалов, запчастей для ремонта.</w:t>
      </w:r>
    </w:p>
    <w:p w14:paraId="484BB5AE" w14:textId="33B06055" w:rsidR="0089434A" w:rsidRPr="0089434A" w:rsidRDefault="0089434A" w:rsidP="0089434A">
      <w:pPr>
        <w:ind w:firstLine="709"/>
        <w:jc w:val="both"/>
        <w:rPr>
          <w:sz w:val="26"/>
          <w:szCs w:val="26"/>
        </w:rPr>
      </w:pPr>
      <w:r>
        <w:rPr>
          <w:sz w:val="26"/>
          <w:szCs w:val="26"/>
        </w:rPr>
        <w:t>2</w:t>
      </w:r>
      <w:r w:rsidRPr="0089434A">
        <w:rPr>
          <w:sz w:val="26"/>
          <w:szCs w:val="26"/>
        </w:rPr>
        <w:t>.3.4. Затраты на монтаж и демонтаж оборудования, пусконаладочные работы.</w:t>
      </w:r>
    </w:p>
    <w:p w14:paraId="1B859FF7" w14:textId="28EA16EC" w:rsidR="0089434A" w:rsidRPr="0089434A" w:rsidRDefault="0089434A" w:rsidP="0089434A">
      <w:pPr>
        <w:ind w:firstLine="709"/>
        <w:jc w:val="both"/>
        <w:rPr>
          <w:sz w:val="26"/>
          <w:szCs w:val="26"/>
        </w:rPr>
      </w:pPr>
      <w:r>
        <w:rPr>
          <w:sz w:val="26"/>
          <w:szCs w:val="26"/>
        </w:rPr>
        <w:t>2</w:t>
      </w:r>
      <w:r w:rsidRPr="0089434A">
        <w:rPr>
          <w:sz w:val="26"/>
          <w:szCs w:val="26"/>
        </w:rPr>
        <w:t xml:space="preserve">.3.5. </w:t>
      </w:r>
      <w:bookmarkStart w:id="5" w:name="_Hlk193125415"/>
      <w:r w:rsidRPr="0089434A">
        <w:rPr>
          <w:sz w:val="26"/>
          <w:szCs w:val="26"/>
        </w:rPr>
        <w:t>Оплата транспортных расходов, расходов по доставке оборудования, техники, сырья и материалов</w:t>
      </w:r>
      <w:bookmarkEnd w:id="5"/>
      <w:r w:rsidRPr="0089434A">
        <w:rPr>
          <w:sz w:val="26"/>
          <w:szCs w:val="26"/>
        </w:rPr>
        <w:t>.</w:t>
      </w:r>
    </w:p>
    <w:p w14:paraId="705692B5" w14:textId="7E491C1D" w:rsidR="0089434A" w:rsidRPr="0089434A" w:rsidRDefault="0089434A" w:rsidP="0089434A">
      <w:pPr>
        <w:ind w:firstLine="709"/>
        <w:jc w:val="both"/>
        <w:rPr>
          <w:sz w:val="26"/>
          <w:szCs w:val="26"/>
        </w:rPr>
      </w:pPr>
      <w:r>
        <w:rPr>
          <w:sz w:val="26"/>
          <w:szCs w:val="26"/>
        </w:rPr>
        <w:t>2</w:t>
      </w:r>
      <w:r w:rsidRPr="0089434A">
        <w:rPr>
          <w:sz w:val="26"/>
          <w:szCs w:val="26"/>
        </w:rPr>
        <w:t>.3.6. Оплата приобретения сырья, расходных материалов, необходимых для производства продукции и оказания услуг.</w:t>
      </w:r>
    </w:p>
    <w:p w14:paraId="44470AA3" w14:textId="0593DB46" w:rsidR="0089434A" w:rsidRPr="0089434A" w:rsidRDefault="0089434A" w:rsidP="0089434A">
      <w:pPr>
        <w:ind w:firstLine="709"/>
        <w:jc w:val="both"/>
        <w:rPr>
          <w:sz w:val="26"/>
          <w:szCs w:val="26"/>
        </w:rPr>
      </w:pPr>
      <w:r>
        <w:rPr>
          <w:sz w:val="26"/>
          <w:szCs w:val="26"/>
        </w:rPr>
        <w:t>2</w:t>
      </w:r>
      <w:r w:rsidRPr="0089434A">
        <w:rPr>
          <w:sz w:val="26"/>
          <w:szCs w:val="26"/>
        </w:rPr>
        <w:t>.3.7. Затраты на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746FE3CE" w14:textId="53EF0887" w:rsidR="0089434A" w:rsidRPr="0089434A" w:rsidRDefault="0089434A" w:rsidP="0089434A">
      <w:pPr>
        <w:ind w:firstLine="709"/>
        <w:jc w:val="both"/>
        <w:rPr>
          <w:sz w:val="26"/>
          <w:szCs w:val="26"/>
        </w:rPr>
      </w:pPr>
      <w:r>
        <w:rPr>
          <w:sz w:val="26"/>
          <w:szCs w:val="26"/>
        </w:rPr>
        <w:t>2</w:t>
      </w:r>
      <w:r w:rsidRPr="0089434A">
        <w:rPr>
          <w:sz w:val="26"/>
          <w:szCs w:val="26"/>
        </w:rPr>
        <w:t>.3.8. Оплата коммунальных услуг, услуг электроснабжения, газоснабжения, водоснабжения, водоотведения, теплоснабжения, оплата услуг связи, в том числе сети Интернет.</w:t>
      </w:r>
    </w:p>
    <w:p w14:paraId="038358D1" w14:textId="38BD04E2" w:rsidR="0089434A" w:rsidRPr="0089434A" w:rsidRDefault="0089434A" w:rsidP="0089434A">
      <w:pPr>
        <w:ind w:firstLine="709"/>
        <w:jc w:val="both"/>
        <w:rPr>
          <w:sz w:val="26"/>
          <w:szCs w:val="26"/>
        </w:rPr>
      </w:pPr>
      <w:bookmarkStart w:id="6" w:name="_Hlk193124812"/>
      <w:r>
        <w:rPr>
          <w:sz w:val="26"/>
          <w:szCs w:val="26"/>
        </w:rPr>
        <w:t>2</w:t>
      </w:r>
      <w:r w:rsidRPr="0089434A">
        <w:rPr>
          <w:sz w:val="26"/>
          <w:szCs w:val="26"/>
        </w:rPr>
        <w:t>.3.9. Затраты на обеспечение безопасности периметра территории предприятия, а также по воспрепятствованию неправомерному проникновению на объекты (территорию), используемые субъектом деятельности в сфере промышленности.</w:t>
      </w:r>
    </w:p>
    <w:p w14:paraId="797A4CAB" w14:textId="77777777" w:rsidR="0089434A" w:rsidRDefault="0089434A" w:rsidP="0089434A">
      <w:pPr>
        <w:ind w:firstLine="709"/>
        <w:jc w:val="both"/>
        <w:rPr>
          <w:sz w:val="26"/>
          <w:szCs w:val="26"/>
        </w:rPr>
      </w:pPr>
      <w:r>
        <w:rPr>
          <w:sz w:val="26"/>
          <w:szCs w:val="26"/>
        </w:rPr>
        <w:t>2</w:t>
      </w:r>
      <w:r w:rsidRPr="0089434A">
        <w:rPr>
          <w:sz w:val="26"/>
          <w:szCs w:val="26"/>
        </w:rPr>
        <w:t>.3.10. Затраты на обеспечение защиты объектов (территории), используемых субъектом деятельности в сфере промышленности от террористических атак, осуществляемых в том числе с использованием беспилотных летательных аппаратов.</w:t>
      </w:r>
    </w:p>
    <w:p w14:paraId="0353545D" w14:textId="1203397D" w:rsidR="003A6125" w:rsidRPr="00980B15" w:rsidRDefault="00C60B32" w:rsidP="0089434A">
      <w:pPr>
        <w:ind w:firstLine="709"/>
        <w:jc w:val="both"/>
        <w:rPr>
          <w:bCs/>
          <w:sz w:val="26"/>
          <w:szCs w:val="26"/>
          <w:lang w:eastAsia="ru-RU"/>
        </w:rPr>
      </w:pPr>
      <w:r w:rsidRPr="00980B15">
        <w:rPr>
          <w:bCs/>
          <w:sz w:val="26"/>
          <w:szCs w:val="26"/>
          <w:lang w:eastAsia="ru-RU"/>
        </w:rPr>
        <w:t>2</w:t>
      </w:r>
      <w:r w:rsidR="004F0A30" w:rsidRPr="00980B15">
        <w:rPr>
          <w:bCs/>
          <w:sz w:val="26"/>
          <w:szCs w:val="26"/>
          <w:lang w:eastAsia="ru-RU"/>
        </w:rPr>
        <w:t>.3.1</w:t>
      </w:r>
      <w:r w:rsidR="0089434A">
        <w:rPr>
          <w:bCs/>
          <w:sz w:val="26"/>
          <w:szCs w:val="26"/>
          <w:lang w:eastAsia="ru-RU"/>
        </w:rPr>
        <w:t>1</w:t>
      </w:r>
      <w:r w:rsidR="004F0A30" w:rsidRPr="00980B15">
        <w:rPr>
          <w:bCs/>
          <w:sz w:val="26"/>
          <w:szCs w:val="26"/>
          <w:lang w:eastAsia="ru-RU"/>
        </w:rPr>
        <w:t>. Затраты на обеспечение защиты объектов (территории), используемых субъектом деятельности в сфере промышленности от террористических атак, осуществляемых в том числе с использованием беспилотных летательных аппаратов.</w:t>
      </w:r>
    </w:p>
    <w:bookmarkEnd w:id="6"/>
    <w:p w14:paraId="2ED816C7" w14:textId="77777777" w:rsidR="003A6125" w:rsidRPr="00865BE8" w:rsidRDefault="00641C34">
      <w:pPr>
        <w:ind w:firstLine="709"/>
        <w:jc w:val="both"/>
        <w:rPr>
          <w:sz w:val="26"/>
          <w:szCs w:val="26"/>
        </w:rPr>
      </w:pPr>
      <w:r w:rsidRPr="00980B15">
        <w:rPr>
          <w:sz w:val="26"/>
          <w:szCs w:val="26"/>
        </w:rPr>
        <w:tab/>
        <w:t xml:space="preserve">2.4. Оказание поддержки РФРП субъектам деятельности в сфере </w:t>
      </w:r>
      <w:r w:rsidRPr="00865BE8">
        <w:rPr>
          <w:sz w:val="26"/>
          <w:szCs w:val="26"/>
          <w:highlight w:val="white"/>
        </w:rPr>
        <w:t>промышленности при соблюдении следующих условий:</w:t>
      </w:r>
    </w:p>
    <w:p w14:paraId="32EEA378" w14:textId="77777777" w:rsidR="003A6125" w:rsidRPr="00865BE8" w:rsidRDefault="00641C34">
      <w:pPr>
        <w:ind w:firstLine="709"/>
        <w:jc w:val="both"/>
        <w:rPr>
          <w:sz w:val="26"/>
          <w:szCs w:val="26"/>
          <w:highlight w:val="white"/>
        </w:rPr>
      </w:pPr>
      <w:r w:rsidRPr="00865BE8">
        <w:rPr>
          <w:sz w:val="26"/>
          <w:szCs w:val="26"/>
          <w:highlight w:val="white"/>
        </w:rPr>
        <w:t>а) промышленное предприятие осуществляет деятельность на территории Белгородской области;</w:t>
      </w:r>
    </w:p>
    <w:p w14:paraId="0801EE8A" w14:textId="31766968" w:rsidR="003A6125" w:rsidRPr="00865BE8" w:rsidRDefault="00641C34">
      <w:pPr>
        <w:ind w:firstLine="709"/>
        <w:jc w:val="both"/>
        <w:rPr>
          <w:sz w:val="26"/>
          <w:szCs w:val="26"/>
        </w:rPr>
      </w:pPr>
      <w:r w:rsidRPr="00865BE8">
        <w:rPr>
          <w:sz w:val="26"/>
          <w:szCs w:val="26"/>
        </w:rPr>
        <w:t>б) </w:t>
      </w:r>
      <w:r w:rsidRPr="00865BE8">
        <w:rPr>
          <w:sz w:val="26"/>
          <w:szCs w:val="26"/>
          <w:highlight w:val="white"/>
        </w:rPr>
        <w:t xml:space="preserve">основной вид деятельности субъекта деятельности в сфере промышленности относится к </w:t>
      </w:r>
      <w:r w:rsidRPr="00865BE8">
        <w:rPr>
          <w:sz w:val="26"/>
          <w:szCs w:val="26"/>
        </w:rPr>
        <w:t>сфере ведения Министерства промышленности</w:t>
      </w:r>
      <w:r w:rsidR="002E0DF2">
        <w:rPr>
          <w:sz w:val="26"/>
          <w:szCs w:val="26"/>
        </w:rPr>
        <w:t xml:space="preserve"> </w:t>
      </w:r>
      <w:r w:rsidRPr="00865BE8">
        <w:rPr>
          <w:sz w:val="26"/>
          <w:szCs w:val="26"/>
        </w:rPr>
        <w:t>и торговли Российской Федерации</w:t>
      </w:r>
      <w:r w:rsidRPr="00865BE8">
        <w:rPr>
          <w:sz w:val="26"/>
          <w:szCs w:val="26"/>
          <w:highlight w:val="white"/>
        </w:rPr>
        <w:t xml:space="preserve">, относящуюся по виду экономической деятельности к разделу «Обрабатывающие производства» Общероссийского классификатора видов экономической деятельности, определенной приказом Минпромторга России от 28 сентября 2022 года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w:t>
      </w:r>
      <w:r w:rsidRPr="00865BE8">
        <w:rPr>
          <w:color w:val="000000" w:themeColor="text1"/>
          <w:sz w:val="26"/>
          <w:szCs w:val="26"/>
          <w:highlight w:val="white"/>
        </w:rPr>
        <w:t>который был внесен</w:t>
      </w:r>
      <w:r w:rsidR="00865BE8">
        <w:rPr>
          <w:color w:val="000000" w:themeColor="text1"/>
          <w:sz w:val="26"/>
          <w:szCs w:val="26"/>
          <w:highlight w:val="white"/>
        </w:rPr>
        <w:t xml:space="preserve"> </w:t>
      </w:r>
      <w:r w:rsidRPr="00865BE8">
        <w:rPr>
          <w:color w:val="000000" w:themeColor="text1"/>
          <w:sz w:val="26"/>
          <w:szCs w:val="26"/>
          <w:highlight w:val="white"/>
        </w:rPr>
        <w:t xml:space="preserve">в Единый государственный реестр юридических лиц или в Единый государственный реестр индивидуальных предпринимателей в качестве основного по состоянию на дату причинения ущерба в </w:t>
      </w:r>
      <w:bookmarkStart w:id="7" w:name="_Hlk193987742"/>
      <w:r w:rsidRPr="00865BE8">
        <w:rPr>
          <w:color w:val="000000" w:themeColor="text1"/>
          <w:sz w:val="26"/>
          <w:szCs w:val="26"/>
          <w:highlight w:val="white"/>
        </w:rPr>
        <w:t>результате обстрелов</w:t>
      </w:r>
      <w:r w:rsidR="00865BE8">
        <w:rPr>
          <w:color w:val="000000" w:themeColor="text1"/>
          <w:sz w:val="26"/>
          <w:szCs w:val="26"/>
          <w:highlight w:val="white"/>
        </w:rPr>
        <w:t xml:space="preserve"> </w:t>
      </w:r>
      <w:r w:rsidRPr="00865BE8">
        <w:rPr>
          <w:color w:val="000000" w:themeColor="text1"/>
          <w:sz w:val="26"/>
          <w:szCs w:val="26"/>
          <w:highlight w:val="white"/>
        </w:rPr>
        <w:t>со стороны вооруженных формирований Украины и террористических актов</w:t>
      </w:r>
      <w:bookmarkEnd w:id="7"/>
      <w:r w:rsidRPr="00865BE8">
        <w:rPr>
          <w:sz w:val="26"/>
          <w:szCs w:val="26"/>
          <w:highlight w:val="white"/>
        </w:rPr>
        <w:t>;</w:t>
      </w:r>
    </w:p>
    <w:p w14:paraId="4D28E399" w14:textId="40487F85" w:rsidR="003A6125" w:rsidRPr="00865BE8" w:rsidRDefault="00641C34">
      <w:pPr>
        <w:pStyle w:val="af6"/>
        <w:ind w:firstLine="709"/>
        <w:jc w:val="both"/>
        <w:rPr>
          <w:sz w:val="26"/>
          <w:szCs w:val="26"/>
        </w:rPr>
      </w:pPr>
      <w:r w:rsidRPr="00865BE8">
        <w:rPr>
          <w:sz w:val="26"/>
          <w:szCs w:val="26"/>
        </w:rPr>
        <w:t>в</w:t>
      </w:r>
      <w:r w:rsidRPr="00865BE8">
        <w:rPr>
          <w:sz w:val="26"/>
          <w:szCs w:val="26"/>
          <w:highlight w:val="white"/>
        </w:rPr>
        <w:t>) имущество промышленного предприятия, используемое для осуществления производственной деятельности, повреждено и (или) уничтожено в результате</w:t>
      </w:r>
      <w:r w:rsidR="004F0A30" w:rsidRPr="00865BE8">
        <w:rPr>
          <w:sz w:val="26"/>
          <w:szCs w:val="26"/>
        </w:rPr>
        <w:t xml:space="preserve"> </w:t>
      </w:r>
      <w:r w:rsidR="004F0A30" w:rsidRPr="00865BE8">
        <w:rPr>
          <w:sz w:val="26"/>
          <w:szCs w:val="26"/>
          <w:highlight w:val="white"/>
        </w:rPr>
        <w:lastRenderedPageBreak/>
        <w:t xml:space="preserve">проведения контртеррористической операции на территории Белгородской области, а также обстрелов со стороны вооруженных формирований Украины и террористических актов, </w:t>
      </w:r>
      <w:r w:rsidR="00524AA3" w:rsidRPr="00865BE8">
        <w:rPr>
          <w:sz w:val="26"/>
          <w:szCs w:val="26"/>
          <w:highlight w:val="white"/>
        </w:rPr>
        <w:t xml:space="preserve">потребность </w:t>
      </w:r>
      <w:r w:rsidR="004F0A30" w:rsidRPr="00865BE8">
        <w:rPr>
          <w:sz w:val="26"/>
          <w:szCs w:val="26"/>
          <w:highlight w:val="white"/>
        </w:rPr>
        <w:t>обеспечения антитеррористической защищенности субъектов деятельности в сфере промышленности</w:t>
      </w:r>
      <w:r w:rsidRPr="00865BE8">
        <w:rPr>
          <w:sz w:val="26"/>
          <w:szCs w:val="26"/>
        </w:rPr>
        <w:t>;</w:t>
      </w:r>
    </w:p>
    <w:p w14:paraId="34B038A7" w14:textId="31DD50F3" w:rsidR="003A6125" w:rsidRPr="00865BE8" w:rsidRDefault="00641C34" w:rsidP="007A1038">
      <w:pPr>
        <w:ind w:firstLine="709"/>
        <w:jc w:val="both"/>
        <w:rPr>
          <w:sz w:val="26"/>
          <w:szCs w:val="26"/>
        </w:rPr>
      </w:pPr>
      <w:r w:rsidRPr="00865BE8">
        <w:rPr>
          <w:color w:val="000000"/>
          <w:sz w:val="26"/>
          <w:szCs w:val="26"/>
        </w:rPr>
        <w:t xml:space="preserve">г) субъект деятельности в сфере промышленности ранее не получал средства из федерального бюджета и (или) областного бюджета на цели, предусмотренные пунктом 1.2 раздела 1 Порядка, в соответствии с </w:t>
      </w:r>
      <w:r w:rsidRPr="00865BE8">
        <w:rPr>
          <w:sz w:val="26"/>
          <w:szCs w:val="26"/>
        </w:rPr>
        <w:t xml:space="preserve">Правилами предоставления и </w:t>
      </w:r>
      <w:r w:rsidRPr="00865BE8">
        <w:rPr>
          <w:color w:val="000000"/>
          <w:sz w:val="26"/>
          <w:szCs w:val="26"/>
        </w:rPr>
        <w:t>распределения</w:t>
      </w:r>
      <w:r w:rsidRPr="00865BE8">
        <w:rPr>
          <w:sz w:val="26"/>
          <w:szCs w:val="26"/>
        </w:rPr>
        <w:t xml:space="preserve"> в 202</w:t>
      </w:r>
      <w:r w:rsidR="00524AA3" w:rsidRPr="00865BE8">
        <w:rPr>
          <w:sz w:val="26"/>
          <w:szCs w:val="26"/>
        </w:rPr>
        <w:t>3</w:t>
      </w:r>
      <w:r w:rsidRPr="00865BE8">
        <w:rPr>
          <w:sz w:val="26"/>
          <w:szCs w:val="26"/>
        </w:rPr>
        <w:t xml:space="preserve">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w:t>
      </w:r>
      <w:r w:rsidR="00865BE8">
        <w:rPr>
          <w:sz w:val="26"/>
          <w:szCs w:val="26"/>
        </w:rPr>
        <w:t xml:space="preserve"> </w:t>
      </w:r>
      <w:r w:rsidRPr="00865BE8">
        <w:rPr>
          <w:sz w:val="26"/>
          <w:szCs w:val="26"/>
        </w:rPr>
        <w:t>и среднего предпринимательства, а также физическим лицам, применяющим специальный налоговый режим «Налог на профессиональный доход», предусмотренными приложением № 43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 и Порядком предоставления</w:t>
      </w:r>
      <w:r w:rsidR="00865BE8">
        <w:rPr>
          <w:sz w:val="26"/>
          <w:szCs w:val="26"/>
        </w:rPr>
        <w:t xml:space="preserve"> </w:t>
      </w:r>
      <w:r w:rsidRPr="00865BE8">
        <w:rPr>
          <w:sz w:val="26"/>
          <w:szCs w:val="26"/>
        </w:rPr>
        <w:t>в 2023 году грантов в форме субсидий субъектам предпринимательской деятельности, а также физическим лицам, применяющим специальный налоговый режим «Налог на профессиональный доход», пострадавшим</w:t>
      </w:r>
      <w:r w:rsidRPr="00865BE8">
        <w:rPr>
          <w:sz w:val="26"/>
          <w:szCs w:val="26"/>
        </w:rPr>
        <w:br/>
        <w:t>в результате обстрелов со стороны вооруженных формирований Украины</w:t>
      </w:r>
      <w:r w:rsidRPr="00865BE8">
        <w:rPr>
          <w:sz w:val="26"/>
          <w:szCs w:val="26"/>
        </w:rPr>
        <w:br/>
        <w:t>и террористических актов, на восстановление и (или) поддержание деятельности, утвержденным постановлением Правительства Белгородской области от 20 апреля 2023 года № 220-пп, за исключением случаев,</w:t>
      </w:r>
      <w:r w:rsidR="007A1038" w:rsidRPr="00865BE8">
        <w:rPr>
          <w:sz w:val="26"/>
          <w:szCs w:val="26"/>
        </w:rPr>
        <w:t xml:space="preserve"> </w:t>
      </w:r>
      <w:r w:rsidRPr="00865BE8">
        <w:rPr>
          <w:sz w:val="26"/>
          <w:szCs w:val="26"/>
        </w:rPr>
        <w:t xml:space="preserve">когда </w:t>
      </w:r>
      <w:r w:rsidRPr="00865BE8">
        <w:rPr>
          <w:color w:val="000000"/>
          <w:sz w:val="26"/>
          <w:szCs w:val="26"/>
        </w:rPr>
        <w:t>субъект деятельности в сфере промышленности повторно пострадал</w:t>
      </w:r>
      <w:r w:rsidR="007A1038" w:rsidRPr="00865BE8">
        <w:rPr>
          <w:color w:val="000000"/>
          <w:sz w:val="26"/>
          <w:szCs w:val="26"/>
        </w:rPr>
        <w:t xml:space="preserve"> </w:t>
      </w:r>
      <w:r w:rsidRPr="00865BE8">
        <w:rPr>
          <w:sz w:val="26"/>
          <w:szCs w:val="26"/>
        </w:rPr>
        <w:t>в результате обстрелов со стороны вооруженных формирований Украины</w:t>
      </w:r>
      <w:r w:rsidR="007A1038" w:rsidRPr="00865BE8">
        <w:rPr>
          <w:sz w:val="26"/>
          <w:szCs w:val="26"/>
        </w:rPr>
        <w:t xml:space="preserve"> </w:t>
      </w:r>
      <w:r w:rsidRPr="00865BE8">
        <w:rPr>
          <w:sz w:val="26"/>
          <w:szCs w:val="26"/>
        </w:rPr>
        <w:t>и террористических актов.</w:t>
      </w:r>
    </w:p>
    <w:p w14:paraId="082DBAFB" w14:textId="7DC6FEE5" w:rsidR="007A1038" w:rsidRPr="00980B15" w:rsidRDefault="00641C34" w:rsidP="007A1038">
      <w:pPr>
        <w:ind w:firstLine="539"/>
        <w:jc w:val="both"/>
        <w:rPr>
          <w:bCs/>
          <w:sz w:val="26"/>
          <w:szCs w:val="26"/>
          <w:lang w:eastAsia="ru-RU"/>
        </w:rPr>
      </w:pPr>
      <w:r w:rsidRPr="00980B15">
        <w:rPr>
          <w:sz w:val="26"/>
          <w:szCs w:val="26"/>
        </w:rPr>
        <w:t>д) </w:t>
      </w:r>
      <w:r w:rsidR="007A1038" w:rsidRPr="00980B15">
        <w:rPr>
          <w:bCs/>
          <w:sz w:val="26"/>
          <w:szCs w:val="26"/>
          <w:lang w:eastAsia="ru-RU"/>
        </w:rPr>
        <w:t xml:space="preserve">наличие документально подверженного факта повреждения и (или) уничтожения имущества промышленного предприятия в результате </w:t>
      </w:r>
      <w:r w:rsidR="007A1038" w:rsidRPr="00980B15">
        <w:rPr>
          <w:sz w:val="26"/>
          <w:szCs w:val="26"/>
        </w:rPr>
        <w:t>проведения контртеррористической операции на территории Белгородской области</w:t>
      </w:r>
      <w:r w:rsidR="007A1038" w:rsidRPr="00980B15">
        <w:rPr>
          <w:bCs/>
          <w:sz w:val="26"/>
          <w:szCs w:val="26"/>
          <w:lang w:eastAsia="ru-RU"/>
        </w:rPr>
        <w:t xml:space="preserve"> обстрелов со стороны вооруженных формирований Украины и террористических актов;</w:t>
      </w:r>
    </w:p>
    <w:p w14:paraId="55B17217" w14:textId="256344B1" w:rsidR="003A6125" w:rsidRPr="00865BE8" w:rsidRDefault="007A1038" w:rsidP="007A1038">
      <w:pPr>
        <w:ind w:firstLine="539"/>
        <w:jc w:val="both"/>
        <w:rPr>
          <w:sz w:val="26"/>
          <w:szCs w:val="26"/>
        </w:rPr>
      </w:pPr>
      <w:r w:rsidRPr="00980B15">
        <w:rPr>
          <w:bCs/>
          <w:sz w:val="26"/>
          <w:szCs w:val="26"/>
          <w:lang w:eastAsia="ru-RU"/>
        </w:rPr>
        <w:t>е) наличие документально подтвержденной потребности в затратах на поддержание и (или) перемещение производства, а также финансовое обеспечение и (или) возмещение затрат промышленного предприятия на цели обеспечения антитеррористической защищенности субъектов деятельности в сфере промышленности, с учетом понесенных и (или) планируемых затрат на цели обеспечения антитеррористической защищенности субъектов деятельности в сфере промышленности</w:t>
      </w:r>
      <w:r w:rsidRPr="00980B15">
        <w:rPr>
          <w:sz w:val="26"/>
          <w:szCs w:val="26"/>
        </w:rPr>
        <w:t>.</w:t>
      </w:r>
    </w:p>
    <w:p w14:paraId="1372B419" w14:textId="055BE62A" w:rsidR="003A6125" w:rsidRPr="00865BE8" w:rsidRDefault="00641C34">
      <w:pPr>
        <w:ind w:firstLine="709"/>
        <w:jc w:val="both"/>
        <w:rPr>
          <w:sz w:val="26"/>
          <w:szCs w:val="26"/>
          <w:highlight w:val="white"/>
        </w:rPr>
      </w:pPr>
      <w:r w:rsidRPr="00865BE8">
        <w:rPr>
          <w:sz w:val="26"/>
          <w:szCs w:val="26"/>
          <w:highlight w:val="white"/>
        </w:rPr>
        <w:t>2.5. РФРП вправе до начала подачи заявки давать разъяснения субъектам деятельности в сфере промышленности относительно требований</w:t>
      </w:r>
      <w:r w:rsidR="00865BE8">
        <w:rPr>
          <w:sz w:val="26"/>
          <w:szCs w:val="26"/>
          <w:highlight w:val="white"/>
        </w:rPr>
        <w:t xml:space="preserve"> </w:t>
      </w:r>
      <w:r w:rsidRPr="00865BE8">
        <w:rPr>
          <w:sz w:val="26"/>
          <w:szCs w:val="26"/>
          <w:highlight w:val="white"/>
        </w:rPr>
        <w:t>к заполнению, оформлению и предоставлению заявки на получение финансовой поддержки</w:t>
      </w:r>
      <w:r w:rsidRPr="00865BE8">
        <w:rPr>
          <w:sz w:val="26"/>
          <w:szCs w:val="26"/>
        </w:rPr>
        <w:t xml:space="preserve"> </w:t>
      </w:r>
      <w:r w:rsidRPr="00865BE8">
        <w:rPr>
          <w:sz w:val="26"/>
          <w:szCs w:val="26"/>
          <w:highlight w:val="white"/>
        </w:rPr>
        <w:t>в виде грантов и предоставляемых документов.</w:t>
      </w:r>
    </w:p>
    <w:p w14:paraId="3273F175" w14:textId="6868B49C" w:rsidR="003A6125" w:rsidRPr="00865BE8" w:rsidRDefault="00641C34">
      <w:pPr>
        <w:ind w:firstLine="709"/>
        <w:jc w:val="both"/>
        <w:rPr>
          <w:sz w:val="26"/>
          <w:szCs w:val="26"/>
        </w:rPr>
      </w:pPr>
      <w:r w:rsidRPr="00865BE8">
        <w:rPr>
          <w:sz w:val="26"/>
          <w:szCs w:val="26"/>
          <w:highlight w:val="white"/>
        </w:rPr>
        <w:t>2.5.1. Субъекты деятельности в сфере промышленности вправе обратиться за консультацией по вопросу получения финансовой поддержки</w:t>
      </w:r>
      <w:r w:rsidR="00865BE8">
        <w:rPr>
          <w:sz w:val="26"/>
          <w:szCs w:val="26"/>
          <w:highlight w:val="white"/>
        </w:rPr>
        <w:t xml:space="preserve"> </w:t>
      </w:r>
      <w:r w:rsidRPr="00865BE8">
        <w:rPr>
          <w:sz w:val="26"/>
          <w:szCs w:val="26"/>
          <w:highlight w:val="white"/>
        </w:rPr>
        <w:t>в виде грантов в Центр «Мой бизнес» (в рабочие дни: понедельник</w:t>
      </w:r>
      <w:r w:rsidRPr="00865BE8">
        <w:rPr>
          <w:sz w:val="26"/>
          <w:szCs w:val="26"/>
        </w:rPr>
        <w:t> –</w:t>
      </w:r>
      <w:r w:rsidRPr="00865BE8">
        <w:rPr>
          <w:sz w:val="26"/>
          <w:szCs w:val="26"/>
          <w:highlight w:val="white"/>
        </w:rPr>
        <w:t> пятница с 9.00 до 18.00 часов или по телефону: (4722) 38-09-29).</w:t>
      </w:r>
    </w:p>
    <w:p w14:paraId="2502EF32" w14:textId="77777777" w:rsidR="003A6125" w:rsidRPr="00865BE8" w:rsidRDefault="00641C34">
      <w:pPr>
        <w:pStyle w:val="af6"/>
        <w:ind w:firstLine="709"/>
        <w:jc w:val="both"/>
        <w:rPr>
          <w:color w:val="000000" w:themeColor="text1"/>
          <w:sz w:val="26"/>
          <w:szCs w:val="26"/>
        </w:rPr>
      </w:pPr>
      <w:r w:rsidRPr="00865BE8">
        <w:rPr>
          <w:sz w:val="26"/>
          <w:szCs w:val="26"/>
        </w:rPr>
        <w:t>2.5.2. РФРП</w:t>
      </w:r>
      <w:r w:rsidRPr="00865BE8">
        <w:rPr>
          <w:color w:val="000000" w:themeColor="text1"/>
          <w:sz w:val="26"/>
          <w:szCs w:val="26"/>
        </w:rPr>
        <w:t xml:space="preserve"> обязан установить даты начала и окончания отбора субъектов деятельности в сфере промышленности.</w:t>
      </w:r>
    </w:p>
    <w:p w14:paraId="7C9F14E5" w14:textId="13E5A302" w:rsidR="003A6125" w:rsidRPr="00865BE8" w:rsidRDefault="00641C34">
      <w:pPr>
        <w:pStyle w:val="af6"/>
        <w:ind w:firstLine="709"/>
        <w:jc w:val="both"/>
        <w:rPr>
          <w:color w:val="000000" w:themeColor="text1"/>
          <w:sz w:val="26"/>
          <w:szCs w:val="26"/>
        </w:rPr>
      </w:pPr>
      <w:r w:rsidRPr="00865BE8">
        <w:rPr>
          <w:color w:val="000000" w:themeColor="text1"/>
          <w:sz w:val="26"/>
          <w:szCs w:val="26"/>
        </w:rPr>
        <w:t xml:space="preserve">Объявление о проведении отбора (далее – объявление) размещается на официальном сайте </w:t>
      </w:r>
      <w:r w:rsidRPr="00865BE8">
        <w:rPr>
          <w:sz w:val="26"/>
          <w:szCs w:val="26"/>
        </w:rPr>
        <w:t>ФОНДА МКК БОФПМСП</w:t>
      </w:r>
      <w:r w:rsidRPr="00865BE8">
        <w:rPr>
          <w:color w:val="000000" w:themeColor="text1"/>
          <w:sz w:val="26"/>
          <w:szCs w:val="26"/>
        </w:rPr>
        <w:t xml:space="preserve"> в сети Интернет (mb31.ru) должно в обязательном порядке содержать следующую информацию:</w:t>
      </w:r>
    </w:p>
    <w:p w14:paraId="7DF19D2F" w14:textId="1034F25B" w:rsidR="003A6125" w:rsidRPr="00865BE8" w:rsidRDefault="00641C34">
      <w:pPr>
        <w:pStyle w:val="af6"/>
        <w:ind w:firstLine="709"/>
        <w:jc w:val="both"/>
        <w:rPr>
          <w:color w:val="000000" w:themeColor="text1"/>
          <w:sz w:val="26"/>
          <w:szCs w:val="26"/>
        </w:rPr>
      </w:pPr>
      <w:r w:rsidRPr="00865BE8">
        <w:rPr>
          <w:color w:val="000000" w:themeColor="text1"/>
          <w:sz w:val="26"/>
          <w:szCs w:val="26"/>
          <w:highlight w:val="white"/>
        </w:rPr>
        <w:lastRenderedPageBreak/>
        <w:t xml:space="preserve">-  </w:t>
      </w:r>
      <w:r w:rsidRPr="00865BE8">
        <w:rPr>
          <w:color w:val="000000" w:themeColor="text1"/>
          <w:sz w:val="26"/>
          <w:szCs w:val="26"/>
        </w:rPr>
        <w:t>сроки проведения отбора (дата и время начала (окончания) подачи (приема) заявок на участие в отборе);</w:t>
      </w:r>
    </w:p>
    <w:p w14:paraId="392807FD" w14:textId="77777777" w:rsidR="003A6125" w:rsidRPr="00865BE8" w:rsidRDefault="00641C34">
      <w:pPr>
        <w:pStyle w:val="af6"/>
        <w:ind w:firstLine="709"/>
        <w:jc w:val="both"/>
        <w:rPr>
          <w:color w:val="000000" w:themeColor="text1"/>
          <w:sz w:val="26"/>
          <w:szCs w:val="26"/>
        </w:rPr>
      </w:pPr>
      <w:r w:rsidRPr="00865BE8">
        <w:rPr>
          <w:color w:val="000000" w:themeColor="text1"/>
          <w:sz w:val="26"/>
          <w:szCs w:val="26"/>
        </w:rPr>
        <w:t xml:space="preserve">- наименование, местонахождение, почтовый адрес, адрес электронной почты </w:t>
      </w:r>
      <w:r w:rsidRPr="00865BE8">
        <w:rPr>
          <w:sz w:val="26"/>
          <w:szCs w:val="26"/>
        </w:rPr>
        <w:t>организатора отбора</w:t>
      </w:r>
      <w:r w:rsidRPr="00865BE8">
        <w:rPr>
          <w:color w:val="000000" w:themeColor="text1"/>
          <w:sz w:val="26"/>
          <w:szCs w:val="26"/>
        </w:rPr>
        <w:t>;</w:t>
      </w:r>
    </w:p>
    <w:p w14:paraId="1FB521A0" w14:textId="409BB399" w:rsidR="003A6125" w:rsidRPr="00865BE8" w:rsidRDefault="00641C34">
      <w:pPr>
        <w:pStyle w:val="af6"/>
        <w:ind w:firstLine="709"/>
        <w:jc w:val="both"/>
        <w:rPr>
          <w:color w:val="000000" w:themeColor="text1"/>
          <w:sz w:val="26"/>
          <w:szCs w:val="26"/>
        </w:rPr>
      </w:pPr>
      <w:r w:rsidRPr="00865BE8">
        <w:rPr>
          <w:color w:val="000000" w:themeColor="text1"/>
          <w:sz w:val="26"/>
          <w:szCs w:val="26"/>
        </w:rPr>
        <w:t>- требования к участникам отбора в соответствии с Порядком</w:t>
      </w:r>
      <w:r w:rsidR="00865BE8">
        <w:rPr>
          <w:color w:val="000000" w:themeColor="text1"/>
          <w:sz w:val="26"/>
          <w:szCs w:val="26"/>
        </w:rPr>
        <w:t xml:space="preserve"> </w:t>
      </w:r>
      <w:r w:rsidRPr="00865BE8">
        <w:rPr>
          <w:color w:val="000000" w:themeColor="text1"/>
          <w:sz w:val="26"/>
          <w:szCs w:val="26"/>
        </w:rPr>
        <w:t>и перечень документов, предоставляемых участниками отбора</w:t>
      </w:r>
      <w:r w:rsidR="00865BE8">
        <w:rPr>
          <w:color w:val="000000" w:themeColor="text1"/>
          <w:sz w:val="26"/>
          <w:szCs w:val="26"/>
        </w:rPr>
        <w:t xml:space="preserve"> </w:t>
      </w:r>
      <w:r w:rsidRPr="00865BE8">
        <w:rPr>
          <w:color w:val="000000" w:themeColor="text1"/>
          <w:sz w:val="26"/>
          <w:szCs w:val="26"/>
        </w:rPr>
        <w:t>для подтверждения их соответствия указанным требованиям;</w:t>
      </w:r>
    </w:p>
    <w:p w14:paraId="02D7C55B" w14:textId="77777777" w:rsidR="003A6125" w:rsidRPr="00865BE8" w:rsidRDefault="00641C34">
      <w:pPr>
        <w:pStyle w:val="af6"/>
        <w:ind w:firstLine="709"/>
        <w:jc w:val="both"/>
        <w:rPr>
          <w:color w:val="000000" w:themeColor="text1"/>
          <w:sz w:val="26"/>
          <w:szCs w:val="26"/>
        </w:rPr>
      </w:pPr>
      <w:r w:rsidRPr="00865BE8">
        <w:rPr>
          <w:color w:val="000000" w:themeColor="text1"/>
          <w:sz w:val="26"/>
          <w:szCs w:val="26"/>
        </w:rPr>
        <w:t>- порядок подачи заявок на участие в отборе и требования, предъявляемые к форме и содержанию заявок в соответствии с Порядком;</w:t>
      </w:r>
    </w:p>
    <w:p w14:paraId="2ABAD973" w14:textId="48424C82" w:rsidR="003A6125" w:rsidRPr="00865BE8" w:rsidRDefault="00641C34">
      <w:pPr>
        <w:pStyle w:val="af6"/>
        <w:ind w:firstLine="709"/>
        <w:jc w:val="both"/>
        <w:rPr>
          <w:color w:val="000000" w:themeColor="text1"/>
          <w:sz w:val="26"/>
          <w:szCs w:val="26"/>
        </w:rPr>
      </w:pPr>
      <w:r w:rsidRPr="00865BE8">
        <w:rPr>
          <w:color w:val="000000" w:themeColor="text1"/>
          <w:sz w:val="26"/>
          <w:szCs w:val="26"/>
        </w:rPr>
        <w:t>- порядок отзыва заявок на участие в отборе, порядок возврата заявок</w:t>
      </w:r>
      <w:r w:rsidR="00865BE8">
        <w:rPr>
          <w:color w:val="000000" w:themeColor="text1"/>
          <w:sz w:val="26"/>
          <w:szCs w:val="26"/>
        </w:rPr>
        <w:t xml:space="preserve"> </w:t>
      </w:r>
      <w:r w:rsidRPr="00865BE8">
        <w:rPr>
          <w:color w:val="000000" w:themeColor="text1"/>
          <w:sz w:val="26"/>
          <w:szCs w:val="26"/>
        </w:rPr>
        <w:t xml:space="preserve">на участие в отборе, определяющий в том числе основания для возврата заявок на участие в отборе, порядок внесения </w:t>
      </w:r>
      <w:r w:rsidRPr="00865BE8">
        <w:rPr>
          <w:color w:val="000000" w:themeColor="text1"/>
          <w:sz w:val="26"/>
          <w:szCs w:val="26"/>
          <w:highlight w:val="white"/>
        </w:rPr>
        <w:t>измене</w:t>
      </w:r>
      <w:r w:rsidRPr="00865BE8">
        <w:rPr>
          <w:color w:val="000000" w:themeColor="text1"/>
          <w:sz w:val="26"/>
          <w:szCs w:val="26"/>
        </w:rPr>
        <w:t>ний в заявки на участие в отборе до даты окончания приема заявок на участие в отборе;</w:t>
      </w:r>
    </w:p>
    <w:p w14:paraId="5D34DCC1" w14:textId="77777777" w:rsidR="003A6125" w:rsidRPr="00865BE8" w:rsidRDefault="00641C34">
      <w:pPr>
        <w:pStyle w:val="af6"/>
        <w:ind w:firstLine="709"/>
        <w:jc w:val="both"/>
        <w:rPr>
          <w:color w:val="000000" w:themeColor="text1"/>
          <w:sz w:val="26"/>
          <w:szCs w:val="26"/>
        </w:rPr>
      </w:pPr>
      <w:r w:rsidRPr="00865BE8">
        <w:rPr>
          <w:color w:val="000000" w:themeColor="text1"/>
          <w:sz w:val="26"/>
          <w:szCs w:val="26"/>
        </w:rPr>
        <w:t>- правила рассмотрения заявок участников отбора;</w:t>
      </w:r>
    </w:p>
    <w:p w14:paraId="5005CFFF" w14:textId="77777777" w:rsidR="003A6125" w:rsidRPr="00865BE8" w:rsidRDefault="00641C34">
      <w:pPr>
        <w:pStyle w:val="af6"/>
        <w:ind w:firstLine="709"/>
        <w:jc w:val="both"/>
        <w:rPr>
          <w:color w:val="000000" w:themeColor="text1"/>
          <w:sz w:val="26"/>
          <w:szCs w:val="26"/>
        </w:rPr>
      </w:pPr>
      <w:r w:rsidRPr="00865BE8">
        <w:rPr>
          <w:color w:val="000000" w:themeColor="text1"/>
          <w:sz w:val="26"/>
          <w:szCs w:val="26"/>
        </w:rPr>
        <w:t>- порядок предоставления участникам отбора разъяснений положений объявления, даты начала и окончания срока такого предоставления;</w:t>
      </w:r>
    </w:p>
    <w:p w14:paraId="0A095B75" w14:textId="77777777" w:rsidR="003A6125" w:rsidRPr="00865BE8" w:rsidRDefault="00641C34">
      <w:pPr>
        <w:pStyle w:val="af6"/>
        <w:ind w:firstLine="709"/>
        <w:jc w:val="both"/>
        <w:rPr>
          <w:color w:val="000000" w:themeColor="text1"/>
          <w:sz w:val="26"/>
          <w:szCs w:val="26"/>
        </w:rPr>
      </w:pPr>
      <w:r w:rsidRPr="00865BE8">
        <w:rPr>
          <w:color w:val="000000" w:themeColor="text1"/>
          <w:sz w:val="26"/>
          <w:szCs w:val="26"/>
        </w:rPr>
        <w:t>- срок, в течение которого участник отбора должен (должны) подписать Соглашение;</w:t>
      </w:r>
    </w:p>
    <w:p w14:paraId="2406479C" w14:textId="77777777" w:rsidR="003A6125" w:rsidRPr="00865BE8" w:rsidRDefault="00641C34">
      <w:pPr>
        <w:pStyle w:val="af6"/>
        <w:ind w:firstLine="709"/>
        <w:jc w:val="both"/>
        <w:rPr>
          <w:color w:val="000000" w:themeColor="text1"/>
          <w:sz w:val="26"/>
          <w:szCs w:val="26"/>
        </w:rPr>
      </w:pPr>
      <w:r w:rsidRPr="00865BE8">
        <w:rPr>
          <w:color w:val="000000" w:themeColor="text1"/>
          <w:sz w:val="26"/>
          <w:szCs w:val="26"/>
        </w:rPr>
        <w:t>- условия признания участника отбора уклонившимся (уклонившимися) от заключения Соглашения;</w:t>
      </w:r>
    </w:p>
    <w:p w14:paraId="1FF5F6AD" w14:textId="25E91B97" w:rsidR="003A6125" w:rsidRPr="00865BE8" w:rsidRDefault="00641C34">
      <w:pPr>
        <w:pStyle w:val="af6"/>
        <w:ind w:firstLine="709"/>
        <w:jc w:val="both"/>
        <w:rPr>
          <w:color w:val="000000" w:themeColor="text1"/>
          <w:sz w:val="26"/>
          <w:szCs w:val="26"/>
        </w:rPr>
      </w:pPr>
      <w:r w:rsidRPr="00865BE8">
        <w:rPr>
          <w:color w:val="000000" w:themeColor="text1"/>
          <w:sz w:val="26"/>
          <w:szCs w:val="26"/>
        </w:rPr>
        <w:t>- дату размещения результатов отбора на официальном сайте ФОНДА МКК БОФПМСП в сети Интернет, которая не может быть позднее 14 (четырнадцатого) календарного дня, следующего за днем принятия решения</w:t>
      </w:r>
      <w:r w:rsidR="00865BE8">
        <w:rPr>
          <w:color w:val="000000" w:themeColor="text1"/>
          <w:sz w:val="26"/>
          <w:szCs w:val="26"/>
        </w:rPr>
        <w:t xml:space="preserve"> </w:t>
      </w:r>
      <w:r w:rsidRPr="00865BE8">
        <w:rPr>
          <w:color w:val="000000" w:themeColor="text1"/>
          <w:sz w:val="26"/>
          <w:szCs w:val="26"/>
        </w:rPr>
        <w:t>о предоставлении меры поддержки в виде гранта участнику отбора.</w:t>
      </w:r>
    </w:p>
    <w:p w14:paraId="3A051DDE" w14:textId="44A11FD8" w:rsidR="003A6125" w:rsidRPr="00865BE8" w:rsidRDefault="00641C34">
      <w:pPr>
        <w:ind w:firstLine="709"/>
        <w:jc w:val="both"/>
        <w:rPr>
          <w:sz w:val="26"/>
          <w:szCs w:val="26"/>
        </w:rPr>
      </w:pPr>
      <w:r w:rsidRPr="00865BE8">
        <w:rPr>
          <w:sz w:val="26"/>
          <w:szCs w:val="26"/>
        </w:rPr>
        <w:t xml:space="preserve">2.5.3. Основными полномочиями </w:t>
      </w:r>
      <w:r w:rsidR="006C3682">
        <w:rPr>
          <w:sz w:val="26"/>
          <w:szCs w:val="26"/>
        </w:rPr>
        <w:t>РФРП</w:t>
      </w:r>
      <w:r w:rsidRPr="00865BE8">
        <w:rPr>
          <w:sz w:val="26"/>
          <w:szCs w:val="26"/>
        </w:rPr>
        <w:t xml:space="preserve"> </w:t>
      </w:r>
      <w:r w:rsidR="00D62FA9" w:rsidRPr="00D62FA9">
        <w:rPr>
          <w:sz w:val="26"/>
          <w:szCs w:val="26"/>
        </w:rPr>
        <w:t>при оказании финансовой поддержки в виде грантов на финансовое обеспечение и (или) возмещение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w:t>
      </w:r>
      <w:r w:rsidR="006C3682">
        <w:rPr>
          <w:sz w:val="26"/>
          <w:szCs w:val="26"/>
        </w:rPr>
        <w:t>и</w:t>
      </w:r>
      <w:r w:rsidR="00D62FA9" w:rsidRPr="00D62FA9">
        <w:rPr>
          <w:sz w:val="26"/>
          <w:szCs w:val="26"/>
        </w:rPr>
        <w:t>стической защищенности:</w:t>
      </w:r>
    </w:p>
    <w:p w14:paraId="7157B160" w14:textId="3274E9A6" w:rsidR="003A6125" w:rsidRPr="00865BE8" w:rsidRDefault="00641C34">
      <w:pPr>
        <w:ind w:firstLine="709"/>
        <w:jc w:val="both"/>
        <w:rPr>
          <w:sz w:val="26"/>
          <w:szCs w:val="26"/>
        </w:rPr>
      </w:pPr>
      <w:r w:rsidRPr="00865BE8">
        <w:rPr>
          <w:sz w:val="26"/>
          <w:szCs w:val="26"/>
        </w:rPr>
        <w:t>- </w:t>
      </w:r>
      <w:r w:rsidR="00D62FA9">
        <w:rPr>
          <w:sz w:val="26"/>
          <w:szCs w:val="26"/>
        </w:rPr>
        <w:t>п</w:t>
      </w:r>
      <w:r w:rsidR="00D62FA9" w:rsidRPr="00D62FA9">
        <w:rPr>
          <w:sz w:val="26"/>
          <w:szCs w:val="26"/>
        </w:rPr>
        <w:t>редоставляет финансовую поддержку в виде грантов</w:t>
      </w:r>
      <w:r w:rsidR="00D62FA9">
        <w:rPr>
          <w:sz w:val="26"/>
          <w:szCs w:val="26"/>
        </w:rPr>
        <w:t>;</w:t>
      </w:r>
    </w:p>
    <w:p w14:paraId="4C3CA703" w14:textId="71A53E82" w:rsidR="003A6125" w:rsidRPr="00865BE8" w:rsidRDefault="00641C34">
      <w:pPr>
        <w:ind w:firstLine="709"/>
        <w:jc w:val="both"/>
        <w:rPr>
          <w:sz w:val="26"/>
          <w:szCs w:val="26"/>
        </w:rPr>
      </w:pPr>
      <w:r w:rsidRPr="00865BE8">
        <w:rPr>
          <w:sz w:val="26"/>
          <w:szCs w:val="26"/>
        </w:rPr>
        <w:t>- предоставление субъектам деятельности в сфере промышленности полной и достоверной информации о порядке и условиях получения финансовой поддержки в виде грантов, о правах и обязанностях, связанных</w:t>
      </w:r>
      <w:r w:rsidR="00865BE8">
        <w:rPr>
          <w:sz w:val="26"/>
          <w:szCs w:val="26"/>
        </w:rPr>
        <w:t xml:space="preserve"> </w:t>
      </w:r>
      <w:r w:rsidRPr="00865BE8">
        <w:rPr>
          <w:sz w:val="26"/>
          <w:szCs w:val="26"/>
        </w:rPr>
        <w:t>с получением финансовой поддержки в виде грантов, о возможности и порядке изменения условий предоставления финансовой поддержки в виде грантов</w:t>
      </w:r>
      <w:r w:rsidR="00865BE8">
        <w:rPr>
          <w:sz w:val="26"/>
          <w:szCs w:val="26"/>
        </w:rPr>
        <w:t xml:space="preserve"> </w:t>
      </w:r>
      <w:r w:rsidRPr="00865BE8">
        <w:rPr>
          <w:sz w:val="26"/>
          <w:szCs w:val="26"/>
        </w:rPr>
        <w:t xml:space="preserve">по инициативе </w:t>
      </w:r>
      <w:r w:rsidR="006C3682">
        <w:rPr>
          <w:sz w:val="26"/>
          <w:szCs w:val="26"/>
        </w:rPr>
        <w:t>РФРП</w:t>
      </w:r>
      <w:r w:rsidRPr="00865BE8">
        <w:rPr>
          <w:sz w:val="26"/>
          <w:szCs w:val="26"/>
        </w:rPr>
        <w:t xml:space="preserve"> и получателя гранта, а также</w:t>
      </w:r>
      <w:r w:rsidR="00865BE8">
        <w:rPr>
          <w:sz w:val="26"/>
          <w:szCs w:val="26"/>
        </w:rPr>
        <w:t xml:space="preserve"> </w:t>
      </w:r>
      <w:r w:rsidRPr="00865BE8">
        <w:rPr>
          <w:sz w:val="26"/>
          <w:szCs w:val="26"/>
        </w:rPr>
        <w:t>о наличии ответственности в случае нарушения условий Соглашения;</w:t>
      </w:r>
    </w:p>
    <w:p w14:paraId="4DDFF0BC" w14:textId="4E5C7C04" w:rsidR="003A6125" w:rsidRPr="00865BE8" w:rsidRDefault="00641C34">
      <w:pPr>
        <w:ind w:firstLine="709"/>
        <w:jc w:val="both"/>
        <w:rPr>
          <w:sz w:val="26"/>
          <w:szCs w:val="26"/>
        </w:rPr>
      </w:pPr>
      <w:r w:rsidRPr="00865BE8">
        <w:rPr>
          <w:sz w:val="26"/>
          <w:szCs w:val="26"/>
        </w:rPr>
        <w:t xml:space="preserve">- рассмотрение заявок на участие в отборе, иных документов, </w:t>
      </w:r>
      <w:r w:rsidR="007A1038" w:rsidRPr="00865BE8">
        <w:rPr>
          <w:sz w:val="26"/>
          <w:szCs w:val="26"/>
        </w:rPr>
        <w:t>установленных порядком</w:t>
      </w:r>
      <w:r w:rsidRPr="00865BE8">
        <w:rPr>
          <w:sz w:val="26"/>
          <w:szCs w:val="26"/>
        </w:rPr>
        <w:t>, предоставленных заявителем;</w:t>
      </w:r>
    </w:p>
    <w:p w14:paraId="2323438D" w14:textId="77777777" w:rsidR="003A6125" w:rsidRPr="00865BE8" w:rsidRDefault="00641C34">
      <w:pPr>
        <w:ind w:firstLine="709"/>
        <w:jc w:val="both"/>
        <w:rPr>
          <w:sz w:val="26"/>
          <w:szCs w:val="26"/>
        </w:rPr>
      </w:pPr>
      <w:r w:rsidRPr="00865BE8">
        <w:rPr>
          <w:sz w:val="26"/>
          <w:szCs w:val="26"/>
        </w:rPr>
        <w:t>- заключение Соглашений с субъектами деятельности в сфере промышленности, в сроки, установленные Порядком;</w:t>
      </w:r>
    </w:p>
    <w:p w14:paraId="1AE3373D" w14:textId="234772DC" w:rsidR="003A6125" w:rsidRPr="00865BE8" w:rsidRDefault="00641C34">
      <w:pPr>
        <w:ind w:firstLine="709"/>
        <w:jc w:val="both"/>
        <w:rPr>
          <w:sz w:val="26"/>
          <w:szCs w:val="26"/>
        </w:rPr>
      </w:pPr>
      <w:r w:rsidRPr="00865BE8">
        <w:rPr>
          <w:sz w:val="26"/>
          <w:szCs w:val="26"/>
        </w:rPr>
        <w:t>- обеспечение наличия согласия субъекта деятельности в сфере промышленности на осуществление министерством экономического развития</w:t>
      </w:r>
      <w:r w:rsidR="00865BE8">
        <w:rPr>
          <w:sz w:val="26"/>
          <w:szCs w:val="26"/>
        </w:rPr>
        <w:t xml:space="preserve"> </w:t>
      </w:r>
      <w:r w:rsidR="00865BE8">
        <w:rPr>
          <w:sz w:val="26"/>
          <w:szCs w:val="26"/>
        </w:rPr>
        <w:br/>
      </w:r>
      <w:r w:rsidRPr="00865BE8">
        <w:rPr>
          <w:sz w:val="26"/>
          <w:szCs w:val="26"/>
        </w:rPr>
        <w:t>и промышленности Белгородской области проверки соблюдения ими условий</w:t>
      </w:r>
      <w:r w:rsidRPr="00865BE8">
        <w:rPr>
          <w:sz w:val="26"/>
          <w:szCs w:val="26"/>
        </w:rPr>
        <w:br/>
        <w:t>и порядка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19CAEFC9" w14:textId="77777777" w:rsidR="003A6125" w:rsidRPr="00865BE8" w:rsidRDefault="00641C34">
      <w:pPr>
        <w:ind w:firstLine="709"/>
        <w:jc w:val="both"/>
        <w:rPr>
          <w:sz w:val="26"/>
          <w:szCs w:val="26"/>
        </w:rPr>
      </w:pPr>
      <w:r w:rsidRPr="00865BE8">
        <w:rPr>
          <w:sz w:val="26"/>
          <w:szCs w:val="26"/>
        </w:rPr>
        <w:t>- обеспечение наличия в Соглашении меры ответственности</w:t>
      </w:r>
      <w:r w:rsidRPr="00865BE8">
        <w:rPr>
          <w:sz w:val="26"/>
          <w:szCs w:val="26"/>
        </w:rPr>
        <w:br/>
      </w:r>
      <w:r w:rsidRPr="00865BE8">
        <w:rPr>
          <w:sz w:val="26"/>
          <w:szCs w:val="26"/>
        </w:rPr>
        <w:lastRenderedPageBreak/>
        <w:t>за несоблюдение субъектом деятельности в сфере промышленности условий, целей и порядка предоставления грантов;</w:t>
      </w:r>
    </w:p>
    <w:p w14:paraId="195DB695" w14:textId="77777777" w:rsidR="003A6125" w:rsidRPr="00865BE8" w:rsidRDefault="00641C34">
      <w:pPr>
        <w:ind w:firstLine="709"/>
        <w:jc w:val="both"/>
        <w:rPr>
          <w:sz w:val="26"/>
          <w:szCs w:val="26"/>
        </w:rPr>
      </w:pPr>
      <w:r w:rsidRPr="00865BE8">
        <w:rPr>
          <w:sz w:val="26"/>
          <w:szCs w:val="26"/>
        </w:rPr>
        <w:t>- предоставление в министерство экономического развития</w:t>
      </w:r>
      <w:r w:rsidRPr="00865BE8">
        <w:rPr>
          <w:sz w:val="26"/>
          <w:szCs w:val="26"/>
        </w:rPr>
        <w:br/>
        <w:t>и промышленности Белгородской области протокола Наблюдательного совета</w:t>
      </w:r>
      <w:r w:rsidRPr="00865BE8">
        <w:rPr>
          <w:sz w:val="26"/>
          <w:szCs w:val="26"/>
        </w:rPr>
        <w:br/>
        <w:t>о предоставлении и (или) об отказе в предоставлении финансовой поддержки</w:t>
      </w:r>
      <w:r w:rsidRPr="00865BE8">
        <w:rPr>
          <w:sz w:val="26"/>
          <w:szCs w:val="26"/>
        </w:rPr>
        <w:br/>
        <w:t>в виде грантов субъекту деятельности в сфере промышленности в срок не более 3 (трех) рабочих дней со дня его подписания.</w:t>
      </w:r>
    </w:p>
    <w:p w14:paraId="3B322D53" w14:textId="77777777" w:rsidR="003A6125" w:rsidRPr="00865BE8" w:rsidRDefault="003A6125">
      <w:pPr>
        <w:ind w:firstLine="709"/>
        <w:jc w:val="both"/>
        <w:rPr>
          <w:b/>
          <w:sz w:val="26"/>
          <w:szCs w:val="26"/>
        </w:rPr>
      </w:pPr>
    </w:p>
    <w:p w14:paraId="0F018FAA" w14:textId="77777777" w:rsidR="003A6125" w:rsidRPr="00315A98" w:rsidRDefault="00641C34">
      <w:pPr>
        <w:jc w:val="center"/>
        <w:rPr>
          <w:b/>
          <w:bCs/>
          <w:sz w:val="26"/>
          <w:szCs w:val="26"/>
        </w:rPr>
      </w:pPr>
      <w:r w:rsidRPr="00315A98">
        <w:rPr>
          <w:b/>
          <w:bCs/>
          <w:sz w:val="26"/>
          <w:szCs w:val="26"/>
        </w:rPr>
        <w:t>3. Критерии отбора получателей</w:t>
      </w:r>
    </w:p>
    <w:p w14:paraId="49F11D50" w14:textId="77777777" w:rsidR="003A6125" w:rsidRPr="00315A98" w:rsidRDefault="00641C34">
      <w:pPr>
        <w:jc w:val="center"/>
        <w:rPr>
          <w:b/>
          <w:bCs/>
          <w:sz w:val="26"/>
          <w:szCs w:val="26"/>
        </w:rPr>
      </w:pPr>
      <w:r w:rsidRPr="00315A98">
        <w:rPr>
          <w:b/>
          <w:bCs/>
          <w:sz w:val="26"/>
          <w:szCs w:val="26"/>
        </w:rPr>
        <w:t>финансовой поддержки в виде грантов</w:t>
      </w:r>
    </w:p>
    <w:p w14:paraId="41FE5483" w14:textId="77777777" w:rsidR="003A6125" w:rsidRPr="00865BE8" w:rsidRDefault="003A6125">
      <w:pPr>
        <w:ind w:firstLine="709"/>
        <w:jc w:val="both"/>
        <w:rPr>
          <w:sz w:val="26"/>
          <w:szCs w:val="26"/>
        </w:rPr>
      </w:pPr>
    </w:p>
    <w:p w14:paraId="15BA7C20" w14:textId="77777777" w:rsidR="003D11DF" w:rsidRPr="003D11DF" w:rsidRDefault="00641C34" w:rsidP="003D11DF">
      <w:pPr>
        <w:ind w:firstLine="709"/>
        <w:jc w:val="both"/>
        <w:rPr>
          <w:bCs/>
          <w:sz w:val="26"/>
          <w:szCs w:val="26"/>
        </w:rPr>
      </w:pPr>
      <w:r w:rsidRPr="00865BE8">
        <w:rPr>
          <w:sz w:val="26"/>
          <w:szCs w:val="26"/>
        </w:rPr>
        <w:t>3.1. </w:t>
      </w:r>
      <w:r w:rsidR="003D11DF" w:rsidRPr="003D11DF">
        <w:rPr>
          <w:bCs/>
          <w:sz w:val="26"/>
          <w:szCs w:val="26"/>
        </w:rPr>
        <w:t>Критериями отбора по перечню затрат промышленных предприятий, необходимых для восстановления, поддержания и (или) перемещения производства и (или) обеспечения антитеррористической защищенности субъектов деятельности в сфере промышленности, являются:</w:t>
      </w:r>
    </w:p>
    <w:p w14:paraId="2E389D4F" w14:textId="77777777" w:rsidR="003D11DF" w:rsidRPr="003D11DF" w:rsidRDefault="003D11DF" w:rsidP="003D11DF">
      <w:pPr>
        <w:ind w:firstLine="709"/>
        <w:jc w:val="both"/>
        <w:rPr>
          <w:sz w:val="26"/>
          <w:szCs w:val="26"/>
        </w:rPr>
      </w:pPr>
      <w:r w:rsidRPr="003D11DF">
        <w:rPr>
          <w:bCs/>
          <w:sz w:val="26"/>
          <w:szCs w:val="26"/>
        </w:rPr>
        <w:t xml:space="preserve">а) промышленное предприятие осуществляет деятельность на территории Белгородской области, относящуюся по виду экономической деятельности к </w:t>
      </w:r>
      <w:hyperlink r:id="rId8">
        <w:r w:rsidRPr="003D11DF">
          <w:rPr>
            <w:rStyle w:val="aff1"/>
            <w:bCs/>
            <w:sz w:val="26"/>
            <w:szCs w:val="26"/>
          </w:rPr>
          <w:t>разделу</w:t>
        </w:r>
      </w:hyperlink>
      <w:r w:rsidRPr="003D11DF">
        <w:rPr>
          <w:bCs/>
          <w:sz w:val="26"/>
          <w:szCs w:val="26"/>
        </w:rPr>
        <w:t xml:space="preserve"> «Обрабатывающие производства» Общероссийского классификатора видов экономической деятельности, определенной </w:t>
      </w:r>
      <w:hyperlink r:id="rId9">
        <w:r w:rsidRPr="003D11DF">
          <w:rPr>
            <w:rStyle w:val="aff1"/>
            <w:bCs/>
            <w:sz w:val="26"/>
            <w:szCs w:val="26"/>
          </w:rPr>
          <w:t>Приказом</w:t>
        </w:r>
      </w:hyperlink>
      <w:r w:rsidRPr="003D11DF">
        <w:rPr>
          <w:bCs/>
          <w:sz w:val="26"/>
          <w:szCs w:val="26"/>
        </w:rPr>
        <w:t xml:space="preserve"> Минпромторга России от 28 сентября 2022 года № 4085 «Об определении совокупности видов экономической деятельности, относящихся к разделу «Обрабатывающие производства» Общероссийского классификатора видов экономической деятельности и к сфере ведения Министерства промышленности и торговли Российской Федерации», основной вид деятельности которого был внесен в Единый государственный реестр юридических лиц или в Единый государственный реестр индивидуальных предпринимателей в качестве основного по состоянию на дату причинения ущерба в результате обстрелов со стороны вооруженных формирований Украины и террористических актов;</w:t>
      </w:r>
    </w:p>
    <w:p w14:paraId="4CF7B6B1" w14:textId="77777777" w:rsidR="003D11DF" w:rsidRPr="003D11DF" w:rsidRDefault="003D11DF" w:rsidP="003D11DF">
      <w:pPr>
        <w:ind w:firstLine="709"/>
        <w:jc w:val="both"/>
        <w:rPr>
          <w:bCs/>
          <w:sz w:val="26"/>
          <w:szCs w:val="26"/>
        </w:rPr>
      </w:pPr>
      <w:r w:rsidRPr="003D11DF">
        <w:rPr>
          <w:bCs/>
          <w:sz w:val="26"/>
          <w:szCs w:val="26"/>
        </w:rPr>
        <w:t>б) производственное имущество промышленного предприятия, используемое для осуществления деятельности</w:t>
      </w:r>
      <w:r w:rsidRPr="003D11DF">
        <w:rPr>
          <w:sz w:val="26"/>
          <w:szCs w:val="26"/>
        </w:rPr>
        <w:t xml:space="preserve"> и предоставления услуг</w:t>
      </w:r>
      <w:r w:rsidRPr="003D11DF">
        <w:rPr>
          <w:bCs/>
          <w:sz w:val="26"/>
          <w:szCs w:val="26"/>
        </w:rPr>
        <w:t>, повреждено и (или) уничтожено в результате обстрелов со стороны вооруженных формирований Украины и террористических актов;</w:t>
      </w:r>
    </w:p>
    <w:p w14:paraId="562879B8" w14:textId="77777777" w:rsidR="003D11DF" w:rsidRPr="003D11DF" w:rsidRDefault="003D11DF" w:rsidP="003D11DF">
      <w:pPr>
        <w:ind w:firstLine="709"/>
        <w:jc w:val="both"/>
        <w:rPr>
          <w:bCs/>
          <w:sz w:val="26"/>
          <w:szCs w:val="26"/>
        </w:rPr>
      </w:pPr>
      <w:r w:rsidRPr="003D11DF">
        <w:rPr>
          <w:bCs/>
          <w:sz w:val="26"/>
          <w:szCs w:val="26"/>
        </w:rPr>
        <w:t xml:space="preserve">в) </w:t>
      </w:r>
      <w:r w:rsidRPr="003D11DF">
        <w:rPr>
          <w:sz w:val="26"/>
          <w:szCs w:val="26"/>
        </w:rPr>
        <w:t>существует потребность в восстановлении, поддержании и (или) перемещении производства и (или) обеспечение антитеррористической защищенности с учетом понесенных и (или) планируемых затрат субъектов деятельности в сфере промышленности</w:t>
      </w:r>
      <w:r w:rsidRPr="003D11DF">
        <w:rPr>
          <w:bCs/>
          <w:sz w:val="26"/>
          <w:szCs w:val="26"/>
        </w:rPr>
        <w:t>.</w:t>
      </w:r>
    </w:p>
    <w:p w14:paraId="4732370B" w14:textId="77777777" w:rsidR="003D11DF" w:rsidRPr="003D11DF" w:rsidRDefault="00641C34" w:rsidP="003D11DF">
      <w:pPr>
        <w:ind w:firstLine="709"/>
        <w:jc w:val="both"/>
        <w:rPr>
          <w:bCs/>
          <w:sz w:val="26"/>
          <w:szCs w:val="26"/>
          <w:lang w:eastAsia="ru-RU"/>
        </w:rPr>
      </w:pPr>
      <w:r w:rsidRPr="00865BE8">
        <w:rPr>
          <w:sz w:val="26"/>
          <w:szCs w:val="26"/>
        </w:rPr>
        <w:tab/>
        <w:t>3.2. </w:t>
      </w:r>
      <w:r w:rsidR="003D11DF" w:rsidRPr="003D11DF">
        <w:rPr>
          <w:bCs/>
          <w:sz w:val="26"/>
          <w:szCs w:val="26"/>
          <w:lang w:eastAsia="ru-RU"/>
        </w:rPr>
        <w:t>К производственному имуществу промышленных предприятий относятся следующие виды материальных активов, отраженных в бухгалтерском балансе предприятия и иной бухгалтерской (финансовой) отчетности, в соответствии с требованиями Федерального закона от 6 декабря 2011 года № 402-ФЗ «О бухгалтерском учете»:</w:t>
      </w:r>
    </w:p>
    <w:p w14:paraId="6C768D91" w14:textId="77777777" w:rsidR="003D11DF" w:rsidRPr="003D11DF" w:rsidRDefault="003D11DF" w:rsidP="003D11DF">
      <w:pPr>
        <w:ind w:firstLine="709"/>
        <w:jc w:val="both"/>
        <w:rPr>
          <w:bCs/>
          <w:sz w:val="26"/>
          <w:szCs w:val="26"/>
          <w:lang w:eastAsia="ru-RU"/>
        </w:rPr>
      </w:pPr>
      <w:r w:rsidRPr="003D11DF">
        <w:rPr>
          <w:bCs/>
          <w:sz w:val="26"/>
          <w:szCs w:val="26"/>
          <w:lang w:eastAsia="ru-RU"/>
        </w:rPr>
        <w:t>- земельные участки, здания, сооружения, склады и другие объекты, которые находятся в собственности у предприятия на основании правоустанавливающих документов;</w:t>
      </w:r>
    </w:p>
    <w:p w14:paraId="1B21D516" w14:textId="77777777" w:rsidR="003D11DF" w:rsidRPr="003D11DF" w:rsidRDefault="003D11DF" w:rsidP="003D11DF">
      <w:pPr>
        <w:ind w:firstLine="709"/>
        <w:jc w:val="both"/>
        <w:rPr>
          <w:bCs/>
          <w:sz w:val="26"/>
          <w:szCs w:val="26"/>
          <w:lang w:eastAsia="ru-RU"/>
        </w:rPr>
      </w:pPr>
      <w:r w:rsidRPr="003D11DF">
        <w:rPr>
          <w:bCs/>
          <w:sz w:val="26"/>
          <w:szCs w:val="26"/>
          <w:lang w:eastAsia="ru-RU"/>
        </w:rPr>
        <w:t>- оборудование и машины (производственное и рабочее оборудование, машины, инструменты, компьютеры и другие технические средства, используемые в процессе производства и предоставления услуг);</w:t>
      </w:r>
    </w:p>
    <w:p w14:paraId="7BF8658F" w14:textId="77777777" w:rsidR="003D11DF" w:rsidRPr="003D11DF" w:rsidRDefault="003D11DF" w:rsidP="003D11DF">
      <w:pPr>
        <w:ind w:firstLine="709"/>
        <w:jc w:val="both"/>
        <w:rPr>
          <w:bCs/>
          <w:sz w:val="26"/>
          <w:szCs w:val="26"/>
          <w:lang w:eastAsia="ru-RU"/>
        </w:rPr>
      </w:pPr>
      <w:r w:rsidRPr="003D11DF">
        <w:rPr>
          <w:bCs/>
          <w:sz w:val="26"/>
          <w:szCs w:val="26"/>
          <w:lang w:eastAsia="ru-RU"/>
        </w:rPr>
        <w:t xml:space="preserve">- транспортные средства (автомобили, грузовики, спецтехника и другие транспортные средства, используемые в процессе производства и предоставления </w:t>
      </w:r>
      <w:r w:rsidRPr="003D11DF">
        <w:rPr>
          <w:bCs/>
          <w:sz w:val="26"/>
          <w:szCs w:val="26"/>
          <w:lang w:eastAsia="ru-RU"/>
        </w:rPr>
        <w:lastRenderedPageBreak/>
        <w:t>услуг);</w:t>
      </w:r>
    </w:p>
    <w:p w14:paraId="5097EB79" w14:textId="77777777" w:rsidR="003D11DF" w:rsidRDefault="003D11DF" w:rsidP="003D11DF">
      <w:pPr>
        <w:ind w:firstLine="709"/>
        <w:jc w:val="both"/>
        <w:rPr>
          <w:bCs/>
          <w:sz w:val="26"/>
          <w:szCs w:val="26"/>
          <w:lang w:eastAsia="ru-RU"/>
        </w:rPr>
      </w:pPr>
      <w:r w:rsidRPr="003D11DF">
        <w:rPr>
          <w:bCs/>
          <w:sz w:val="26"/>
          <w:szCs w:val="26"/>
          <w:lang w:eastAsia="ru-RU"/>
        </w:rPr>
        <w:t>- запасы (сырье, материалы, готовая продукция и другие запасы, которые необходимы для производства товаров или предоставления услуг).</w:t>
      </w:r>
    </w:p>
    <w:p w14:paraId="23303AFA" w14:textId="274D03CF" w:rsidR="003A6125" w:rsidRPr="00865BE8" w:rsidRDefault="00641C34" w:rsidP="003D11DF">
      <w:pPr>
        <w:ind w:firstLine="709"/>
        <w:jc w:val="both"/>
        <w:rPr>
          <w:sz w:val="26"/>
          <w:szCs w:val="26"/>
        </w:rPr>
      </w:pPr>
      <w:r w:rsidRPr="00865BE8">
        <w:rPr>
          <w:sz w:val="26"/>
          <w:szCs w:val="26"/>
        </w:rPr>
        <w:tab/>
        <w:t>3.3. Отбор промышленных предприятий осуществляется исходя</w:t>
      </w:r>
      <w:r w:rsidRPr="00865BE8">
        <w:rPr>
          <w:sz w:val="26"/>
          <w:szCs w:val="26"/>
        </w:rPr>
        <w:br/>
        <w:t>из соответствия субъекта деятельности в сфере промышленности следующим основным требованиям</w:t>
      </w:r>
      <w:r w:rsidR="00B47412" w:rsidRPr="00865BE8">
        <w:rPr>
          <w:sz w:val="26"/>
          <w:szCs w:val="26"/>
        </w:rPr>
        <w:t>.</w:t>
      </w:r>
    </w:p>
    <w:p w14:paraId="0C5342AB" w14:textId="5580E124" w:rsidR="003A6125" w:rsidRPr="00865BE8" w:rsidRDefault="00674D6D">
      <w:pPr>
        <w:ind w:firstLine="709"/>
        <w:jc w:val="both"/>
        <w:rPr>
          <w:b/>
          <w:bCs/>
          <w:sz w:val="26"/>
          <w:szCs w:val="26"/>
        </w:rPr>
      </w:pPr>
      <w:r>
        <w:rPr>
          <w:b/>
          <w:bCs/>
          <w:sz w:val="26"/>
          <w:szCs w:val="26"/>
        </w:rPr>
        <w:t>3.4.</w:t>
      </w:r>
      <w:r w:rsidR="00641C34" w:rsidRPr="00865BE8">
        <w:rPr>
          <w:b/>
          <w:bCs/>
          <w:sz w:val="26"/>
          <w:szCs w:val="26"/>
        </w:rPr>
        <w:t> Общие требования к субъектам промышленности в сфере промышленности:</w:t>
      </w:r>
    </w:p>
    <w:p w14:paraId="2976B0EB" w14:textId="77777777" w:rsidR="003D11DF" w:rsidRPr="003D11DF" w:rsidRDefault="003D11DF" w:rsidP="003D11DF">
      <w:pPr>
        <w:ind w:firstLine="709"/>
        <w:jc w:val="both"/>
        <w:rPr>
          <w:sz w:val="26"/>
          <w:szCs w:val="26"/>
          <w:lang w:eastAsia="ru-RU"/>
        </w:rPr>
      </w:pPr>
      <w:bookmarkStart w:id="8" w:name="_Hlk193124375"/>
      <w:bookmarkStart w:id="9" w:name="_Hlk151127145"/>
      <w:r w:rsidRPr="003D11DF">
        <w:rPr>
          <w:sz w:val="26"/>
          <w:szCs w:val="26"/>
          <w:lang w:eastAsia="ru-RU"/>
        </w:rPr>
        <w:t>а) участник отбора не является иностранным юридическим лицом, в том числе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96DFBF7" w14:textId="77777777" w:rsidR="003D11DF" w:rsidRPr="003D11DF" w:rsidRDefault="003D11DF" w:rsidP="003D11DF">
      <w:pPr>
        <w:ind w:firstLine="709"/>
        <w:jc w:val="both"/>
        <w:rPr>
          <w:sz w:val="26"/>
          <w:szCs w:val="26"/>
          <w:lang w:eastAsia="ru-RU"/>
        </w:rPr>
      </w:pPr>
      <w:r w:rsidRPr="003D11DF">
        <w:rPr>
          <w:sz w:val="26"/>
          <w:szCs w:val="26"/>
          <w:lang w:eastAsia="ru-RU"/>
        </w:rPr>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680F58" w14:textId="77777777" w:rsidR="003D11DF" w:rsidRPr="003D11DF" w:rsidRDefault="003D11DF" w:rsidP="003D11DF">
      <w:pPr>
        <w:ind w:firstLine="709"/>
        <w:jc w:val="both"/>
        <w:rPr>
          <w:sz w:val="26"/>
          <w:szCs w:val="26"/>
          <w:lang w:eastAsia="ru-RU"/>
        </w:rPr>
      </w:pPr>
      <w:r w:rsidRPr="003D11DF">
        <w:rPr>
          <w:sz w:val="26"/>
          <w:szCs w:val="26"/>
          <w:lang w:eastAsia="ru-RU"/>
        </w:rPr>
        <w:t>в)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22169EE" w14:textId="77777777" w:rsidR="003D11DF" w:rsidRPr="003D11DF" w:rsidRDefault="003D11DF" w:rsidP="003D11DF">
      <w:pPr>
        <w:ind w:firstLine="709"/>
        <w:jc w:val="both"/>
        <w:rPr>
          <w:sz w:val="26"/>
          <w:szCs w:val="26"/>
          <w:lang w:eastAsia="ru-RU"/>
        </w:rPr>
      </w:pPr>
      <w:r w:rsidRPr="003D11DF">
        <w:rPr>
          <w:sz w:val="26"/>
          <w:szCs w:val="26"/>
          <w:lang w:eastAsia="ru-RU"/>
        </w:rPr>
        <w:t>г) участник отбора не является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6E98376" w14:textId="77777777" w:rsidR="003D11DF" w:rsidRPr="003D11DF" w:rsidRDefault="003D11DF" w:rsidP="003D11DF">
      <w:pPr>
        <w:ind w:firstLine="709"/>
        <w:jc w:val="both"/>
        <w:rPr>
          <w:sz w:val="26"/>
          <w:szCs w:val="26"/>
          <w:lang w:eastAsia="ru-RU"/>
        </w:rPr>
      </w:pPr>
      <w:r w:rsidRPr="003D11DF">
        <w:rPr>
          <w:sz w:val="26"/>
          <w:szCs w:val="26"/>
          <w:lang w:eastAsia="ru-RU"/>
        </w:rPr>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p>
    <w:p w14:paraId="576521F5" w14:textId="77777777" w:rsidR="003D11DF" w:rsidRPr="003D11DF" w:rsidRDefault="003D11DF" w:rsidP="003D11DF">
      <w:pPr>
        <w:ind w:firstLine="709"/>
        <w:jc w:val="both"/>
        <w:rPr>
          <w:sz w:val="26"/>
          <w:szCs w:val="26"/>
          <w:lang w:eastAsia="ru-RU"/>
        </w:rPr>
      </w:pPr>
      <w:r w:rsidRPr="003D11DF">
        <w:rPr>
          <w:sz w:val="26"/>
          <w:szCs w:val="26"/>
          <w:lang w:eastAsia="ru-RU"/>
        </w:rPr>
        <w:t xml:space="preserve">е)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w:t>
      </w:r>
      <w:r w:rsidRPr="003D11DF">
        <w:rPr>
          <w:sz w:val="26"/>
          <w:szCs w:val="26"/>
          <w:lang w:eastAsia="ru-RU"/>
        </w:rPr>
        <w:lastRenderedPageBreak/>
        <w:t>качестве индивидуального предпринимателя;</w:t>
      </w:r>
    </w:p>
    <w:p w14:paraId="3D60F401" w14:textId="4C49FF97" w:rsidR="003D11DF" w:rsidRPr="003D11DF" w:rsidRDefault="003D11DF" w:rsidP="003D11DF">
      <w:pPr>
        <w:ind w:firstLine="709"/>
        <w:jc w:val="both"/>
        <w:rPr>
          <w:sz w:val="26"/>
          <w:szCs w:val="26"/>
          <w:lang w:eastAsia="ru-RU"/>
        </w:rPr>
      </w:pPr>
      <w:r w:rsidRPr="003D11DF">
        <w:rPr>
          <w:sz w:val="26"/>
          <w:szCs w:val="26"/>
          <w:lang w:eastAsia="ru-RU"/>
        </w:rPr>
        <w:t xml:space="preserve">ж) участник отбора не должен получать средства из областного бюджета на основании иных правовых актов на цель, указанную в пункте 1.3 раздела 1 Порядка предоставления субсидии из областного бюджета </w:t>
      </w:r>
      <w:proofErr w:type="spellStart"/>
      <w:r w:rsidRPr="003D11DF">
        <w:rPr>
          <w:sz w:val="26"/>
          <w:szCs w:val="26"/>
          <w:lang w:eastAsia="ru-RU"/>
        </w:rPr>
        <w:t>Микрокредитной</w:t>
      </w:r>
      <w:proofErr w:type="spellEnd"/>
      <w:r w:rsidRPr="003D11DF">
        <w:rPr>
          <w:sz w:val="26"/>
          <w:szCs w:val="26"/>
          <w:lang w:eastAsia="ru-RU"/>
        </w:rPr>
        <w:t xml:space="preserve"> компании Белгородский областной фонд поддержки малого и среднего предпринимательства в 2025 году на докапитализацию</w:t>
      </w:r>
      <w:r>
        <w:rPr>
          <w:sz w:val="26"/>
          <w:szCs w:val="26"/>
          <w:lang w:eastAsia="ru-RU"/>
        </w:rPr>
        <w:t xml:space="preserve"> </w:t>
      </w:r>
      <w:r w:rsidRPr="003D11DF">
        <w:rPr>
          <w:sz w:val="26"/>
          <w:szCs w:val="26"/>
          <w:lang w:eastAsia="ru-RU"/>
        </w:rPr>
        <w:t>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w:t>
      </w:r>
      <w:r>
        <w:rPr>
          <w:sz w:val="26"/>
          <w:szCs w:val="26"/>
          <w:lang w:eastAsia="ru-RU"/>
        </w:rPr>
        <w:t>и</w:t>
      </w:r>
      <w:r w:rsidRPr="003D11DF">
        <w:rPr>
          <w:sz w:val="26"/>
          <w:szCs w:val="26"/>
          <w:lang w:eastAsia="ru-RU"/>
        </w:rPr>
        <w:t>стической защищенности (далее – Порядок) за исключением случаев, когда субъект деятельности в сфере промышленности повторно пострадал в результате обстрелов со стороны вооруженных формирований Украины и террористических актов;</w:t>
      </w:r>
    </w:p>
    <w:p w14:paraId="4B7DA4A7" w14:textId="77777777" w:rsidR="003D11DF" w:rsidRPr="003D11DF" w:rsidRDefault="003D11DF" w:rsidP="003D11DF">
      <w:pPr>
        <w:ind w:firstLine="709"/>
        <w:jc w:val="both"/>
        <w:rPr>
          <w:sz w:val="26"/>
          <w:szCs w:val="26"/>
          <w:lang w:eastAsia="ru-RU"/>
        </w:rPr>
      </w:pPr>
      <w:r w:rsidRPr="003D11DF">
        <w:rPr>
          <w:sz w:val="26"/>
          <w:szCs w:val="26"/>
          <w:lang w:eastAsia="ru-RU"/>
        </w:rPr>
        <w:t>з) у участника отбора (получателя субсидии) отсутствуют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Белгородской областью (за исключением случаев, установленных Правительством Белгородской области);</w:t>
      </w:r>
    </w:p>
    <w:p w14:paraId="1E8FA62F" w14:textId="77777777" w:rsidR="003D11DF" w:rsidRDefault="003D11DF" w:rsidP="003D11DF">
      <w:pPr>
        <w:ind w:firstLine="709"/>
        <w:jc w:val="both"/>
        <w:rPr>
          <w:sz w:val="26"/>
          <w:szCs w:val="26"/>
        </w:rPr>
      </w:pPr>
      <w:r w:rsidRPr="003D11DF">
        <w:rPr>
          <w:sz w:val="26"/>
          <w:szCs w:val="26"/>
          <w:lang w:eastAsia="ru-RU"/>
        </w:rPr>
        <w:t>и)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r w:rsidR="00641C34" w:rsidRPr="00865BE8">
        <w:rPr>
          <w:sz w:val="26"/>
          <w:szCs w:val="26"/>
        </w:rPr>
        <w:t> </w:t>
      </w:r>
    </w:p>
    <w:bookmarkEnd w:id="8"/>
    <w:p w14:paraId="41ED4341" w14:textId="01B71C08" w:rsidR="003A6125" w:rsidRPr="00865BE8" w:rsidRDefault="003D11DF" w:rsidP="003D11DF">
      <w:pPr>
        <w:ind w:firstLine="709"/>
        <w:jc w:val="both"/>
        <w:rPr>
          <w:b/>
          <w:bCs/>
          <w:sz w:val="26"/>
          <w:szCs w:val="26"/>
        </w:rPr>
      </w:pPr>
      <w:r w:rsidRPr="00674D6D">
        <w:rPr>
          <w:b/>
          <w:bCs/>
          <w:sz w:val="26"/>
          <w:szCs w:val="26"/>
        </w:rPr>
        <w:t>3.</w:t>
      </w:r>
      <w:r w:rsidR="00674D6D" w:rsidRPr="00674D6D">
        <w:rPr>
          <w:b/>
          <w:bCs/>
          <w:sz w:val="26"/>
          <w:szCs w:val="26"/>
        </w:rPr>
        <w:t xml:space="preserve">4.1. </w:t>
      </w:r>
      <w:r w:rsidR="00641C34" w:rsidRPr="00674D6D">
        <w:rPr>
          <w:b/>
          <w:bCs/>
          <w:sz w:val="26"/>
          <w:szCs w:val="26"/>
        </w:rPr>
        <w:t>Требования</w:t>
      </w:r>
      <w:r w:rsidR="00641C34" w:rsidRPr="00865BE8">
        <w:rPr>
          <w:b/>
          <w:bCs/>
          <w:sz w:val="26"/>
          <w:szCs w:val="26"/>
        </w:rPr>
        <w:t xml:space="preserve"> в части материальных активов, которое повреждено и (или) уничтожено:</w:t>
      </w:r>
    </w:p>
    <w:bookmarkEnd w:id="9"/>
    <w:p w14:paraId="2BA6053F" w14:textId="77777777" w:rsidR="00674D6D" w:rsidRPr="00674D6D" w:rsidRDefault="00674D6D" w:rsidP="00674D6D">
      <w:pPr>
        <w:ind w:firstLine="709"/>
        <w:jc w:val="both"/>
        <w:rPr>
          <w:bCs/>
          <w:sz w:val="26"/>
          <w:szCs w:val="26"/>
          <w:lang w:eastAsia="ru-RU"/>
        </w:rPr>
      </w:pPr>
      <w:r w:rsidRPr="00674D6D">
        <w:rPr>
          <w:bCs/>
          <w:sz w:val="26"/>
          <w:szCs w:val="26"/>
          <w:lang w:eastAsia="ru-RU"/>
        </w:rPr>
        <w:t>а) наличие постановления органов Следственного комитета Российской Федерации о возбуждении уголовного дела и принятии его к производству и (или) копии постановления органов Следственного комитета Российской Федерации о признании участника отбора потерпевшим.</w:t>
      </w:r>
    </w:p>
    <w:p w14:paraId="1B23FA03" w14:textId="77777777" w:rsidR="00674D6D" w:rsidRPr="00674D6D" w:rsidRDefault="00674D6D" w:rsidP="00674D6D">
      <w:pPr>
        <w:ind w:firstLine="709"/>
        <w:jc w:val="both"/>
        <w:rPr>
          <w:bCs/>
          <w:sz w:val="26"/>
          <w:szCs w:val="26"/>
          <w:lang w:eastAsia="ru-RU"/>
        </w:rPr>
      </w:pPr>
      <w:r w:rsidRPr="00674D6D">
        <w:rPr>
          <w:bCs/>
          <w:sz w:val="26"/>
          <w:szCs w:val="26"/>
          <w:lang w:eastAsia="ru-RU"/>
        </w:rPr>
        <w:t>В качестве потерпевшего лица может выступать физическое лицо (гражданин Российской Федерации), индивидуальный предприниматель, юридическое и должностное лицо;</w:t>
      </w:r>
    </w:p>
    <w:p w14:paraId="4E3AFA70" w14:textId="77777777" w:rsidR="00674D6D" w:rsidRPr="00674D6D" w:rsidRDefault="00674D6D" w:rsidP="00674D6D">
      <w:pPr>
        <w:ind w:firstLine="709"/>
        <w:jc w:val="both"/>
        <w:rPr>
          <w:bCs/>
          <w:sz w:val="26"/>
          <w:szCs w:val="26"/>
          <w:lang w:eastAsia="ru-RU"/>
        </w:rPr>
      </w:pPr>
      <w:r w:rsidRPr="00674D6D">
        <w:rPr>
          <w:bCs/>
          <w:sz w:val="26"/>
          <w:szCs w:val="26"/>
          <w:lang w:eastAsia="ru-RU"/>
        </w:rPr>
        <w:t>б) наличие акта о порче имущества - документ, в котором фиксируются повреждения, нанесенные товарно-материальным ценностям, принадлежащим предприятию;</w:t>
      </w:r>
    </w:p>
    <w:p w14:paraId="47A6811D" w14:textId="77777777" w:rsidR="00674D6D" w:rsidRPr="00674D6D" w:rsidRDefault="00674D6D" w:rsidP="00674D6D">
      <w:pPr>
        <w:ind w:firstLine="709"/>
        <w:jc w:val="both"/>
        <w:rPr>
          <w:bCs/>
          <w:sz w:val="26"/>
          <w:szCs w:val="26"/>
          <w:lang w:eastAsia="ru-RU"/>
        </w:rPr>
      </w:pPr>
      <w:r w:rsidRPr="00674D6D">
        <w:rPr>
          <w:bCs/>
          <w:sz w:val="26"/>
          <w:szCs w:val="26"/>
          <w:lang w:eastAsia="ru-RU"/>
        </w:rPr>
        <w:t>в) наличие отчета об оценке имущества с подтвержденным размером ущерба, причиненного промышленному предприятию при утрате и (или) порче имущества, определенным оценочной компанией исходя из рыночной стоимости имущества на основании Федерального закона от 29 июля 1998 года № 135-ФЗ «Об оценочной деятельности в Российской Федерации».</w:t>
      </w:r>
    </w:p>
    <w:p w14:paraId="59B41AFD" w14:textId="77777777" w:rsidR="00674D6D" w:rsidRPr="00674D6D" w:rsidRDefault="00674D6D" w:rsidP="00674D6D">
      <w:pPr>
        <w:ind w:firstLine="709"/>
        <w:jc w:val="both"/>
        <w:rPr>
          <w:bCs/>
          <w:sz w:val="26"/>
          <w:szCs w:val="26"/>
          <w:lang w:eastAsia="ru-RU"/>
        </w:rPr>
      </w:pPr>
      <w:r w:rsidRPr="00674D6D">
        <w:rPr>
          <w:bCs/>
          <w:sz w:val="26"/>
          <w:szCs w:val="26"/>
          <w:lang w:eastAsia="ru-RU"/>
        </w:rPr>
        <w:t>Оценку может осуществлять только лицо, являющееся членом саморегулируемой организации оценщиков и застраховавшее свою ответственность. Договор об оказании услуг по оценке можно заключить как непосредственно с оценщиком, занимающимся частной практикой, так и с оценочной компанией. Компания должна иметь в штате как минимум двух действующих оценщиков, а также соответствовать ряду установленных законом критериев.</w:t>
      </w:r>
    </w:p>
    <w:p w14:paraId="6D7C3380" w14:textId="77777777" w:rsidR="00674D6D" w:rsidRPr="00674D6D" w:rsidRDefault="00674D6D" w:rsidP="00674D6D">
      <w:pPr>
        <w:ind w:firstLine="709"/>
        <w:jc w:val="both"/>
        <w:rPr>
          <w:bCs/>
          <w:sz w:val="26"/>
          <w:szCs w:val="26"/>
          <w:lang w:eastAsia="ru-RU"/>
        </w:rPr>
      </w:pPr>
      <w:r w:rsidRPr="00674D6D">
        <w:rPr>
          <w:bCs/>
          <w:sz w:val="26"/>
          <w:szCs w:val="26"/>
          <w:lang w:eastAsia="ru-RU"/>
        </w:rPr>
        <w:t>Отчет об оценке должен быть выполнен оценщиком, имеющим соответствующий предмету оценки квалификационный аттестат, копия которого прикладывается к отчету об оценке;</w:t>
      </w:r>
    </w:p>
    <w:p w14:paraId="6DE6E244" w14:textId="77777777" w:rsidR="00674D6D" w:rsidRDefault="00674D6D" w:rsidP="00674D6D">
      <w:pPr>
        <w:ind w:firstLine="709"/>
        <w:jc w:val="both"/>
        <w:rPr>
          <w:bCs/>
          <w:sz w:val="26"/>
          <w:szCs w:val="26"/>
          <w:lang w:eastAsia="ru-RU"/>
        </w:rPr>
      </w:pPr>
      <w:r w:rsidRPr="00674D6D">
        <w:rPr>
          <w:bCs/>
          <w:sz w:val="26"/>
          <w:szCs w:val="26"/>
          <w:lang w:eastAsia="ru-RU"/>
        </w:rPr>
        <w:t xml:space="preserve">г) промышленное предприятие, в том числе пострадавшее лицо, не должно получать страховое возмещение (выплаты) ущерба поврежденного и (или) </w:t>
      </w:r>
      <w:r w:rsidRPr="00674D6D">
        <w:rPr>
          <w:bCs/>
          <w:sz w:val="26"/>
          <w:szCs w:val="26"/>
          <w:lang w:eastAsia="ru-RU"/>
        </w:rPr>
        <w:lastRenderedPageBreak/>
        <w:t>уничтоженного имущества, используемого для осуществления деятельности.</w:t>
      </w:r>
    </w:p>
    <w:p w14:paraId="0417CDDA" w14:textId="6CBFBFA2" w:rsidR="003A6125" w:rsidRPr="00865BE8" w:rsidRDefault="00674D6D" w:rsidP="00674D6D">
      <w:pPr>
        <w:ind w:firstLine="709"/>
        <w:jc w:val="both"/>
        <w:rPr>
          <w:b/>
          <w:bCs/>
          <w:sz w:val="26"/>
          <w:szCs w:val="26"/>
        </w:rPr>
      </w:pPr>
      <w:r w:rsidRPr="00674D6D">
        <w:rPr>
          <w:b/>
          <w:sz w:val="26"/>
          <w:szCs w:val="26"/>
          <w:lang w:eastAsia="ru-RU"/>
        </w:rPr>
        <w:t>3.4.2.</w:t>
      </w:r>
      <w:r w:rsidR="00641C34" w:rsidRPr="00674D6D">
        <w:rPr>
          <w:b/>
          <w:sz w:val="26"/>
          <w:szCs w:val="26"/>
        </w:rPr>
        <w:t> Требования</w:t>
      </w:r>
      <w:r w:rsidR="00641C34" w:rsidRPr="00865BE8">
        <w:rPr>
          <w:b/>
          <w:bCs/>
          <w:sz w:val="26"/>
          <w:szCs w:val="26"/>
        </w:rPr>
        <w:t xml:space="preserve"> в части понесенных и (или) планируемых затрат субъектов деятельности в сфере промышленности на цели обеспечения антитеррористической защищенности:</w:t>
      </w:r>
    </w:p>
    <w:p w14:paraId="45FD4DA1" w14:textId="77777777" w:rsidR="00C60B32" w:rsidRPr="00C60B32" w:rsidRDefault="00C60B32" w:rsidP="00C60B32">
      <w:pPr>
        <w:widowControl/>
        <w:ind w:firstLine="539"/>
        <w:jc w:val="both"/>
        <w:rPr>
          <w:bCs/>
          <w:sz w:val="26"/>
          <w:szCs w:val="26"/>
          <w:lang w:eastAsia="ru-RU"/>
        </w:rPr>
      </w:pPr>
      <w:r w:rsidRPr="00C60B32">
        <w:rPr>
          <w:bCs/>
          <w:sz w:val="26"/>
          <w:szCs w:val="26"/>
          <w:lang w:eastAsia="ru-RU"/>
        </w:rPr>
        <w:t>а) наличие фактически понесенных затрат (расходов) участниками отбора должны быть экономически обоснованы и документально подтверждены;</w:t>
      </w:r>
    </w:p>
    <w:p w14:paraId="2EB4BDDA" w14:textId="608B5949" w:rsidR="00C60B32" w:rsidRDefault="00C60B32" w:rsidP="00C60B32">
      <w:pPr>
        <w:widowControl/>
        <w:ind w:firstLine="539"/>
        <w:jc w:val="both"/>
        <w:rPr>
          <w:bCs/>
          <w:sz w:val="26"/>
          <w:szCs w:val="26"/>
          <w:lang w:eastAsia="ru-RU"/>
        </w:rPr>
      </w:pPr>
      <w:r w:rsidRPr="00C60B32">
        <w:rPr>
          <w:bCs/>
          <w:sz w:val="26"/>
          <w:szCs w:val="26"/>
          <w:lang w:eastAsia="ru-RU"/>
        </w:rPr>
        <w:t>б) наличие у участника отбора проекта (плана) планируемых затрат (расходов) на обеспечение антитеррористической защищенности промышленного предприятия с экономическим обоснованием предполагаемыми расходами.</w:t>
      </w:r>
    </w:p>
    <w:p w14:paraId="3580454D" w14:textId="733DD235" w:rsidR="003A6125" w:rsidRPr="00865BE8" w:rsidRDefault="00641C34">
      <w:pPr>
        <w:shd w:val="clear" w:color="auto" w:fill="FFFFFF"/>
        <w:ind w:firstLine="709"/>
        <w:contextualSpacing/>
        <w:jc w:val="both"/>
        <w:rPr>
          <w:sz w:val="26"/>
          <w:szCs w:val="26"/>
        </w:rPr>
      </w:pPr>
      <w:bookmarkStart w:id="10" w:name="sub_1227"/>
      <w:bookmarkStart w:id="11" w:name="_Hlk153870925"/>
      <w:r w:rsidRPr="00865BE8">
        <w:rPr>
          <w:sz w:val="26"/>
          <w:szCs w:val="26"/>
        </w:rPr>
        <w:t>3.</w:t>
      </w:r>
      <w:r w:rsidR="00674D6D">
        <w:rPr>
          <w:sz w:val="26"/>
          <w:szCs w:val="26"/>
        </w:rPr>
        <w:t>5</w:t>
      </w:r>
      <w:r w:rsidRPr="00865BE8">
        <w:rPr>
          <w:sz w:val="26"/>
          <w:szCs w:val="26"/>
        </w:rPr>
        <w:t xml:space="preserve">. Участники отбора в сроки, установленные в объявлении </w:t>
      </w:r>
      <w:r w:rsidRPr="00865BE8">
        <w:rPr>
          <w:sz w:val="26"/>
          <w:szCs w:val="26"/>
        </w:rPr>
        <w:br w:type="textWrapping" w:clear="all"/>
        <w:t>о проведении отбора, предоставляют в РФРП заявку на участие в отборе, соответствующую следующим требованиям:</w:t>
      </w:r>
      <w:bookmarkEnd w:id="10"/>
    </w:p>
    <w:p w14:paraId="14EF63E1" w14:textId="5739DD5D" w:rsidR="003A6125" w:rsidRPr="00865BE8" w:rsidRDefault="00641C34">
      <w:pPr>
        <w:shd w:val="clear" w:color="auto" w:fill="FFFFFF"/>
        <w:ind w:firstLine="709"/>
        <w:contextualSpacing/>
        <w:jc w:val="both"/>
        <w:rPr>
          <w:sz w:val="26"/>
          <w:szCs w:val="26"/>
        </w:rPr>
      </w:pPr>
      <w:r w:rsidRPr="00865BE8">
        <w:rPr>
          <w:sz w:val="26"/>
          <w:szCs w:val="26"/>
        </w:rPr>
        <w:t>- заявка на участие в отборе предоставляется на бумажном носител</w:t>
      </w:r>
      <w:r w:rsidR="00674D6D">
        <w:rPr>
          <w:sz w:val="26"/>
          <w:szCs w:val="26"/>
        </w:rPr>
        <w:t>е</w:t>
      </w:r>
      <w:r w:rsidRPr="00865BE8">
        <w:rPr>
          <w:sz w:val="26"/>
          <w:szCs w:val="26"/>
        </w:rPr>
        <w:t>;</w:t>
      </w:r>
    </w:p>
    <w:p w14:paraId="3ED77E76" w14:textId="77777777" w:rsidR="003A6125" w:rsidRPr="00865BE8" w:rsidRDefault="00641C34">
      <w:pPr>
        <w:shd w:val="clear" w:color="auto" w:fill="FFFFFF"/>
        <w:ind w:firstLine="709"/>
        <w:contextualSpacing/>
        <w:jc w:val="both"/>
        <w:rPr>
          <w:sz w:val="26"/>
          <w:szCs w:val="26"/>
        </w:rPr>
      </w:pPr>
      <w:r w:rsidRPr="00865BE8">
        <w:rPr>
          <w:sz w:val="26"/>
          <w:szCs w:val="26"/>
        </w:rPr>
        <w:t>- заявка на участие в отборе на бумажном носителе должна быть прошита, пронумерована, заверена подписью руководителя (уполномоченного представителя) участника отбора и скреплена печатью (при наличии).</w:t>
      </w:r>
    </w:p>
    <w:p w14:paraId="6C1B58E5" w14:textId="27366380" w:rsidR="003A6125" w:rsidRPr="00865BE8" w:rsidRDefault="00641C34">
      <w:pPr>
        <w:ind w:firstLine="709"/>
        <w:jc w:val="both"/>
        <w:rPr>
          <w:sz w:val="26"/>
          <w:szCs w:val="26"/>
        </w:rPr>
      </w:pPr>
      <w:r w:rsidRPr="00865BE8">
        <w:rPr>
          <w:sz w:val="26"/>
          <w:szCs w:val="26"/>
        </w:rPr>
        <w:t>Все листы документов, предоставляемых на бумажном носителе, должны быть разделены на тома (части). При этом объем каждого тома (части) не может превышать 150 листов. Каждый том (часть) прошивается отдельно, сквозная нумерация листов производится арабскими цифрами, начиная с единицы. Требование об ограничении объема одного тома (части) не распространяется</w:t>
      </w:r>
      <w:r w:rsidR="00674D6D">
        <w:rPr>
          <w:sz w:val="26"/>
          <w:szCs w:val="26"/>
        </w:rPr>
        <w:t xml:space="preserve"> </w:t>
      </w:r>
      <w:r w:rsidRPr="00865BE8">
        <w:rPr>
          <w:sz w:val="26"/>
          <w:szCs w:val="26"/>
        </w:rPr>
        <w:t>на многостраничные документы объемом свыше 150 листов, которые формируются одним томом (частью).</w:t>
      </w:r>
    </w:p>
    <w:p w14:paraId="702E35D6" w14:textId="0286E6B2" w:rsidR="003A6125" w:rsidRPr="00865BE8" w:rsidRDefault="00641C34">
      <w:pPr>
        <w:ind w:firstLine="709"/>
        <w:jc w:val="both"/>
        <w:rPr>
          <w:sz w:val="26"/>
          <w:szCs w:val="26"/>
        </w:rPr>
      </w:pPr>
      <w:r w:rsidRPr="00865BE8">
        <w:rPr>
          <w:sz w:val="26"/>
          <w:szCs w:val="26"/>
        </w:rPr>
        <w:t xml:space="preserve">Участники отбора предоставляют подтверждающие документы (копии документов), </w:t>
      </w:r>
      <w:r w:rsidRPr="007E2EC0">
        <w:rPr>
          <w:color w:val="000000" w:themeColor="text1"/>
          <w:sz w:val="26"/>
          <w:szCs w:val="26"/>
        </w:rPr>
        <w:t xml:space="preserve">в том числе в электронном формате, с </w:t>
      </w:r>
      <w:r w:rsidRPr="00865BE8">
        <w:rPr>
          <w:sz w:val="26"/>
          <w:szCs w:val="26"/>
        </w:rPr>
        <w:t>учетом обеспечения возможности свободного чтения текста предоставляемых документов, а также всех реквизитов, дат, виз, резолюций, иных надписей, печатей, штампов</w:t>
      </w:r>
      <w:r w:rsidR="00674D6D">
        <w:rPr>
          <w:sz w:val="26"/>
          <w:szCs w:val="26"/>
        </w:rPr>
        <w:t xml:space="preserve"> </w:t>
      </w:r>
      <w:r w:rsidRPr="00865BE8">
        <w:rPr>
          <w:sz w:val="26"/>
          <w:szCs w:val="26"/>
        </w:rPr>
        <w:t>и отметок на них.</w:t>
      </w:r>
    </w:p>
    <w:p w14:paraId="63F28887" w14:textId="77777777" w:rsidR="003A6125" w:rsidRPr="00865BE8" w:rsidRDefault="00641C34">
      <w:pPr>
        <w:ind w:firstLine="709"/>
        <w:contextualSpacing/>
        <w:jc w:val="both"/>
        <w:rPr>
          <w:sz w:val="26"/>
          <w:szCs w:val="26"/>
        </w:rPr>
      </w:pPr>
      <w:r w:rsidRPr="00865BE8">
        <w:rPr>
          <w:sz w:val="26"/>
          <w:szCs w:val="26"/>
        </w:rPr>
        <w:t>3.5. Заявка на участие в отборе предоставляется по форме согласно Приложению № 1 к Порядку, которая включает следующие документы:</w:t>
      </w:r>
    </w:p>
    <w:p w14:paraId="6A6C814D" w14:textId="77777777" w:rsidR="003A6125" w:rsidRPr="00865BE8" w:rsidRDefault="00641C34">
      <w:pPr>
        <w:ind w:firstLine="709"/>
        <w:jc w:val="both"/>
        <w:rPr>
          <w:sz w:val="26"/>
          <w:szCs w:val="26"/>
        </w:rPr>
      </w:pPr>
      <w:r w:rsidRPr="00865BE8">
        <w:rPr>
          <w:sz w:val="26"/>
          <w:szCs w:val="26"/>
        </w:rPr>
        <w:t>3.5.1. </w:t>
      </w:r>
      <w:bookmarkStart w:id="12" w:name="sub_12285"/>
      <w:r w:rsidRPr="00865BE8">
        <w:rPr>
          <w:sz w:val="26"/>
          <w:szCs w:val="26"/>
        </w:rPr>
        <w:t>Документ, подтверждающий полномочия лица на осуществление действий от имени участника отбора – юридического лица (копия решения</w:t>
      </w:r>
      <w:r w:rsidRPr="00865BE8">
        <w:rPr>
          <w:sz w:val="26"/>
          <w:szCs w:val="26"/>
        </w:rPr>
        <w:br/>
        <w:t>о назначении или об избрании либо приказа о назначении физического лица</w:t>
      </w:r>
      <w:r w:rsidRPr="00865BE8">
        <w:rPr>
          <w:sz w:val="26"/>
          <w:szCs w:val="26"/>
        </w:rPr>
        <w:br/>
        <w:t>на должность, в соответствии с которой такое физическое лицо обладает правом действовать от имени участника отбора без доверенности далее – руководитель участника отбора).</w:t>
      </w:r>
    </w:p>
    <w:p w14:paraId="5FA95424" w14:textId="77777777" w:rsidR="003A6125" w:rsidRPr="00865BE8" w:rsidRDefault="00641C34">
      <w:pPr>
        <w:ind w:firstLine="709"/>
        <w:jc w:val="both"/>
        <w:rPr>
          <w:sz w:val="26"/>
          <w:szCs w:val="26"/>
        </w:rPr>
      </w:pPr>
      <w:r w:rsidRPr="00865BE8">
        <w:rPr>
          <w:sz w:val="26"/>
          <w:szCs w:val="26"/>
        </w:rPr>
        <w:t>В случае если от имени участника отбора действует иное лицо, заявка</w:t>
      </w:r>
      <w:r w:rsidRPr="00865BE8">
        <w:rPr>
          <w:sz w:val="26"/>
          <w:szCs w:val="26"/>
        </w:rPr>
        <w:br/>
        <w:t>на участие в отборе должна содержать также доверенность представителя</w:t>
      </w:r>
      <w:r w:rsidRPr="00865BE8">
        <w:rPr>
          <w:sz w:val="26"/>
          <w:szCs w:val="26"/>
        </w:rPr>
        <w:br/>
        <w:t>на осуществление действий от имени участника отбора либо копию такой доверенности.</w:t>
      </w:r>
    </w:p>
    <w:p w14:paraId="7E0DDBDD" w14:textId="77777777" w:rsidR="003A6125" w:rsidRPr="00865BE8" w:rsidRDefault="00641C34">
      <w:pPr>
        <w:ind w:firstLine="709"/>
        <w:jc w:val="both"/>
        <w:rPr>
          <w:sz w:val="26"/>
          <w:szCs w:val="26"/>
        </w:rPr>
      </w:pPr>
      <w:r w:rsidRPr="00865BE8">
        <w:rPr>
          <w:sz w:val="26"/>
          <w:szCs w:val="26"/>
        </w:rPr>
        <w:t>Доверенность представителя юридического лица должна быть подписана руководителем участника отбора или иным уполномоченным лицом и заверена печатью организации (при наличии). В случае, если указанная доверенность подписана иным уполномоченным лицом, к заявке на участие в отборе должен быть приложен документ, подтверждающий полномочия такого лица. Доверенность представителя индивидуального предпринимателя должна быть удостоверена нотариально.</w:t>
      </w:r>
    </w:p>
    <w:p w14:paraId="74B8B7F9" w14:textId="77777777" w:rsidR="003A6125" w:rsidRPr="00865BE8" w:rsidRDefault="00641C34">
      <w:pPr>
        <w:ind w:firstLine="709"/>
        <w:contextualSpacing/>
        <w:jc w:val="both"/>
        <w:rPr>
          <w:sz w:val="26"/>
          <w:szCs w:val="26"/>
        </w:rPr>
      </w:pPr>
      <w:r w:rsidRPr="00865BE8">
        <w:rPr>
          <w:sz w:val="26"/>
          <w:szCs w:val="26"/>
        </w:rPr>
        <w:t xml:space="preserve">При предоставлении копии доверенности представителя юридического лица она должна быть удостоверена руководителем участника отбора или иным уполномоченным лицом и заверена печатью организации (при наличии). Копия доверенности представителя индивидуального предпринимателя должна быть </w:t>
      </w:r>
      <w:r w:rsidRPr="00865BE8">
        <w:rPr>
          <w:sz w:val="26"/>
          <w:szCs w:val="26"/>
        </w:rPr>
        <w:lastRenderedPageBreak/>
        <w:t>удостоверена нотариально.</w:t>
      </w:r>
    </w:p>
    <w:p w14:paraId="6D76D40D" w14:textId="3386726F" w:rsidR="003A6125" w:rsidRPr="00865BE8" w:rsidRDefault="00641C34">
      <w:pPr>
        <w:ind w:firstLine="709"/>
        <w:contextualSpacing/>
        <w:jc w:val="both"/>
        <w:rPr>
          <w:sz w:val="26"/>
          <w:szCs w:val="26"/>
        </w:rPr>
      </w:pPr>
      <w:r w:rsidRPr="00865BE8">
        <w:rPr>
          <w:sz w:val="26"/>
          <w:szCs w:val="26"/>
        </w:rPr>
        <w:t>3.5.</w:t>
      </w:r>
      <w:r w:rsidR="00C60B32" w:rsidRPr="00865BE8">
        <w:rPr>
          <w:sz w:val="26"/>
          <w:szCs w:val="26"/>
        </w:rPr>
        <w:t>2.</w:t>
      </w:r>
      <w:r w:rsidRPr="00865BE8">
        <w:rPr>
          <w:sz w:val="26"/>
          <w:szCs w:val="26"/>
        </w:rPr>
        <w:t xml:space="preserve"> Карточку предприятия (Приложение № 2 Порядка).</w:t>
      </w:r>
    </w:p>
    <w:p w14:paraId="02B1D5A9" w14:textId="760A0242" w:rsidR="003A6125" w:rsidRPr="00865BE8" w:rsidRDefault="00641C34">
      <w:pPr>
        <w:ind w:firstLine="709"/>
        <w:contextualSpacing/>
        <w:jc w:val="both"/>
        <w:rPr>
          <w:sz w:val="26"/>
          <w:szCs w:val="26"/>
        </w:rPr>
      </w:pPr>
      <w:r w:rsidRPr="00865BE8">
        <w:rPr>
          <w:sz w:val="26"/>
          <w:szCs w:val="26"/>
        </w:rPr>
        <w:t>3.5.</w:t>
      </w:r>
      <w:r w:rsidR="00C60B32" w:rsidRPr="00865BE8">
        <w:rPr>
          <w:sz w:val="26"/>
          <w:szCs w:val="26"/>
        </w:rPr>
        <w:t>3</w:t>
      </w:r>
      <w:r w:rsidRPr="00865BE8">
        <w:rPr>
          <w:sz w:val="26"/>
          <w:szCs w:val="26"/>
        </w:rPr>
        <w:t>. Копию выписки из Единого государственного реестра юридических лиц (выписки из Единого государственного реестра индивидуальных предпринимателей) по состоянию на дату подачи заявки</w:t>
      </w:r>
      <w:bookmarkEnd w:id="12"/>
      <w:r w:rsidRPr="00865BE8">
        <w:rPr>
          <w:sz w:val="26"/>
          <w:szCs w:val="26"/>
        </w:rPr>
        <w:t xml:space="preserve"> на участие в отборе</w:t>
      </w:r>
      <w:r w:rsidR="002706B5">
        <w:rPr>
          <w:sz w:val="26"/>
          <w:szCs w:val="26"/>
        </w:rPr>
        <w:t>.</w:t>
      </w:r>
    </w:p>
    <w:p w14:paraId="7B5E6D43" w14:textId="5BCC6110" w:rsidR="003A6125" w:rsidRPr="00865BE8" w:rsidRDefault="00641C34">
      <w:pPr>
        <w:ind w:firstLine="709"/>
        <w:contextualSpacing/>
        <w:jc w:val="both"/>
        <w:rPr>
          <w:sz w:val="26"/>
          <w:szCs w:val="26"/>
        </w:rPr>
      </w:pPr>
      <w:r w:rsidRPr="00865BE8">
        <w:rPr>
          <w:sz w:val="26"/>
          <w:szCs w:val="26"/>
        </w:rPr>
        <w:t>3.5.</w:t>
      </w:r>
      <w:r w:rsidR="00C60B32" w:rsidRPr="00865BE8">
        <w:rPr>
          <w:sz w:val="26"/>
          <w:szCs w:val="26"/>
        </w:rPr>
        <w:t>4</w:t>
      </w:r>
      <w:r w:rsidRPr="00865BE8">
        <w:rPr>
          <w:sz w:val="26"/>
          <w:szCs w:val="26"/>
        </w:rPr>
        <w:t>. Справку об исполнении налогоплательщиком (плательщиком сбора, страховых взносов, налоговым агентом) обязанности по уплате налогов, сборов, страховых взносов, пеней, штрафов, процентов по форме, утвержденной приказом ФНС России от 23 ноября 2022 года № ЕД-7-8/1123@</w:t>
      </w:r>
      <w:r w:rsidR="00865BE8">
        <w:rPr>
          <w:sz w:val="26"/>
          <w:szCs w:val="26"/>
        </w:rPr>
        <w:t xml:space="preserve"> </w:t>
      </w:r>
      <w:r w:rsidRPr="00865BE8">
        <w:rPr>
          <w:sz w:val="26"/>
          <w:szCs w:val="26"/>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553B1A">
        <w:rPr>
          <w:sz w:val="26"/>
          <w:szCs w:val="26"/>
        </w:rPr>
        <w:t xml:space="preserve"> </w:t>
      </w:r>
      <w:r w:rsidRPr="00865BE8">
        <w:rPr>
          <w:sz w:val="26"/>
          <w:szCs w:val="26"/>
        </w:rPr>
        <w:t>(код по КНД 1120101), по состоянию на дату формирования справки налоговым органом, но не ранее чем за 15 (пятнадцать) календарных дней до даты подачи заявки на участие в отборе.</w:t>
      </w:r>
    </w:p>
    <w:p w14:paraId="70929E5F" w14:textId="5AC48835" w:rsidR="003A6125" w:rsidRPr="00865BE8" w:rsidRDefault="00641C34">
      <w:pPr>
        <w:ind w:firstLine="709"/>
        <w:jc w:val="both"/>
        <w:rPr>
          <w:sz w:val="26"/>
          <w:szCs w:val="26"/>
        </w:rPr>
      </w:pPr>
      <w:r w:rsidRPr="00865BE8">
        <w:rPr>
          <w:sz w:val="26"/>
          <w:szCs w:val="26"/>
        </w:rPr>
        <w:t>3.5.</w:t>
      </w:r>
      <w:r w:rsidR="00C60B32" w:rsidRPr="00865BE8">
        <w:rPr>
          <w:sz w:val="26"/>
          <w:szCs w:val="26"/>
        </w:rPr>
        <w:t>5</w:t>
      </w:r>
      <w:r w:rsidRPr="00865BE8">
        <w:rPr>
          <w:sz w:val="26"/>
          <w:szCs w:val="26"/>
        </w:rPr>
        <w:t>. Выписку из реестра акционеров акционерного общества (в случае если участник отбора – юридическое лицо является акционерным обществом)</w:t>
      </w:r>
      <w:r w:rsidR="00865BE8">
        <w:rPr>
          <w:sz w:val="26"/>
          <w:szCs w:val="26"/>
        </w:rPr>
        <w:t xml:space="preserve"> </w:t>
      </w:r>
      <w:r w:rsidRPr="00865BE8">
        <w:rPr>
          <w:sz w:val="26"/>
          <w:szCs w:val="26"/>
        </w:rPr>
        <w:t>на 1-е число месяца, в котором подается заявка на участие в отборе.</w:t>
      </w:r>
    </w:p>
    <w:p w14:paraId="43D29D2B" w14:textId="5DCD0200" w:rsidR="003A6125" w:rsidRPr="00865BE8" w:rsidRDefault="00641C34">
      <w:pPr>
        <w:ind w:firstLine="709"/>
        <w:jc w:val="both"/>
        <w:rPr>
          <w:sz w:val="26"/>
          <w:szCs w:val="26"/>
        </w:rPr>
      </w:pPr>
      <w:r w:rsidRPr="00865BE8">
        <w:rPr>
          <w:sz w:val="26"/>
          <w:szCs w:val="26"/>
        </w:rPr>
        <w:t>3.5.</w:t>
      </w:r>
      <w:r w:rsidR="00C60B32" w:rsidRPr="00865BE8">
        <w:rPr>
          <w:sz w:val="26"/>
          <w:szCs w:val="26"/>
        </w:rPr>
        <w:t>6</w:t>
      </w:r>
      <w:r w:rsidRPr="00865BE8">
        <w:rPr>
          <w:sz w:val="26"/>
          <w:szCs w:val="26"/>
        </w:rPr>
        <w:t>. Справку подтверждающую, что по состоянию на первое число месяца, в котором подается заявка на участие в отборе, у участника отбора отсутствует просроченная задолженность по возврату в бюджет Белгородской области субсидий, бюджетных инвестиций, предоставленных в том числе</w:t>
      </w:r>
      <w:r w:rsidR="00865BE8">
        <w:rPr>
          <w:sz w:val="26"/>
          <w:szCs w:val="26"/>
        </w:rPr>
        <w:t xml:space="preserve"> </w:t>
      </w:r>
      <w:r w:rsidRPr="00865BE8">
        <w:rPr>
          <w:sz w:val="26"/>
          <w:szCs w:val="26"/>
        </w:rPr>
        <w:t>в соответствии с иными правовыми актами, и иной просроченной задолженности перед бюджетом Белгородской области, заверенную печатью (при наличии) и подписью руководителя участника отбора.</w:t>
      </w:r>
    </w:p>
    <w:p w14:paraId="01E461CD" w14:textId="56AC4332" w:rsidR="003A6125" w:rsidRPr="00865BE8" w:rsidRDefault="00641C34">
      <w:pPr>
        <w:ind w:firstLine="709"/>
        <w:jc w:val="both"/>
        <w:rPr>
          <w:sz w:val="26"/>
          <w:szCs w:val="26"/>
        </w:rPr>
      </w:pPr>
      <w:r w:rsidRPr="00865BE8">
        <w:rPr>
          <w:sz w:val="26"/>
          <w:szCs w:val="26"/>
        </w:rPr>
        <w:t>3.5.</w:t>
      </w:r>
      <w:r w:rsidR="00C60B32" w:rsidRPr="00865BE8">
        <w:rPr>
          <w:sz w:val="26"/>
          <w:szCs w:val="26"/>
        </w:rPr>
        <w:t>7</w:t>
      </w:r>
      <w:r w:rsidRPr="00865BE8">
        <w:rPr>
          <w:sz w:val="26"/>
          <w:szCs w:val="26"/>
        </w:rPr>
        <w:t>.  Справку по форме согласно Приложению № 4 к Порядку, подтверждающую, что на первое число месяца, в котором подается заявка</w:t>
      </w:r>
      <w:r w:rsidR="00865BE8">
        <w:rPr>
          <w:sz w:val="26"/>
          <w:szCs w:val="26"/>
        </w:rPr>
        <w:t xml:space="preserve"> </w:t>
      </w:r>
      <w:r w:rsidRPr="00865BE8">
        <w:rPr>
          <w:sz w:val="26"/>
          <w:szCs w:val="26"/>
        </w:rPr>
        <w:t>на участие в отборе, получатель гранта соответствует требованиям к субъектам деятельности в сфере промышленности.</w:t>
      </w:r>
    </w:p>
    <w:p w14:paraId="3188AD85" w14:textId="56C3941E" w:rsidR="003A6125" w:rsidRPr="00865BE8" w:rsidRDefault="00641C34">
      <w:pPr>
        <w:ind w:firstLine="709"/>
        <w:jc w:val="both"/>
        <w:rPr>
          <w:sz w:val="26"/>
          <w:szCs w:val="26"/>
        </w:rPr>
      </w:pPr>
      <w:r w:rsidRPr="00865BE8">
        <w:rPr>
          <w:sz w:val="26"/>
          <w:szCs w:val="26"/>
        </w:rPr>
        <w:t>3.5.</w:t>
      </w:r>
      <w:r w:rsidR="00C60B32" w:rsidRPr="00865BE8">
        <w:rPr>
          <w:sz w:val="26"/>
          <w:szCs w:val="26"/>
        </w:rPr>
        <w:t>8</w:t>
      </w:r>
      <w:r w:rsidRPr="00865BE8">
        <w:rPr>
          <w:sz w:val="26"/>
          <w:szCs w:val="26"/>
        </w:rPr>
        <w:t>. Справку, заверенную печатью (при наличии) и подписью руководителя участника отбора, подтверждающую, что по состоянию на первое число месяца, в котором подается заявка на участие в отборе, участник отбора не является получателем средств из бюджета Белгородской области</w:t>
      </w:r>
      <w:r w:rsidR="00865BE8">
        <w:rPr>
          <w:sz w:val="26"/>
          <w:szCs w:val="26"/>
        </w:rPr>
        <w:t xml:space="preserve"> </w:t>
      </w:r>
      <w:r w:rsidRPr="00865BE8">
        <w:rPr>
          <w:sz w:val="26"/>
          <w:szCs w:val="26"/>
        </w:rPr>
        <w:t>на основании иных нормативных правовых актов на цель, указанную</w:t>
      </w:r>
      <w:r w:rsidR="00865BE8">
        <w:rPr>
          <w:sz w:val="26"/>
          <w:szCs w:val="26"/>
        </w:rPr>
        <w:t xml:space="preserve"> </w:t>
      </w:r>
      <w:r w:rsidRPr="00865BE8">
        <w:rPr>
          <w:sz w:val="26"/>
          <w:szCs w:val="26"/>
        </w:rPr>
        <w:t xml:space="preserve">в пункте 1.2 раздела 1 Порядка, </w:t>
      </w:r>
      <w:r w:rsidRPr="00865BE8">
        <w:rPr>
          <w:sz w:val="26"/>
          <w:szCs w:val="26"/>
          <w:lang w:eastAsia="ru-RU"/>
        </w:rPr>
        <w:t>за исключением случаев, когда субъект деятельности в сфере промышленности повторно пострадал в результате обстрелов со стороны вооруженных формирований Украины</w:t>
      </w:r>
      <w:r w:rsidR="00865BE8">
        <w:rPr>
          <w:sz w:val="26"/>
          <w:szCs w:val="26"/>
          <w:lang w:eastAsia="ru-RU"/>
        </w:rPr>
        <w:t xml:space="preserve"> </w:t>
      </w:r>
      <w:r w:rsidRPr="00865BE8">
        <w:rPr>
          <w:sz w:val="26"/>
          <w:szCs w:val="26"/>
          <w:lang w:eastAsia="ru-RU"/>
        </w:rPr>
        <w:t>и террористических актов.</w:t>
      </w:r>
    </w:p>
    <w:p w14:paraId="63759C10" w14:textId="0403E303" w:rsidR="003A6125" w:rsidRPr="00865BE8" w:rsidRDefault="00641C34">
      <w:pPr>
        <w:ind w:firstLine="709"/>
        <w:jc w:val="both"/>
        <w:rPr>
          <w:sz w:val="26"/>
          <w:szCs w:val="26"/>
        </w:rPr>
      </w:pPr>
      <w:r w:rsidRPr="00865BE8">
        <w:rPr>
          <w:sz w:val="26"/>
          <w:szCs w:val="26"/>
        </w:rPr>
        <w:t>3.5.</w:t>
      </w:r>
      <w:r w:rsidR="00C60B32" w:rsidRPr="00865BE8">
        <w:rPr>
          <w:sz w:val="26"/>
          <w:szCs w:val="26"/>
        </w:rPr>
        <w:t>9</w:t>
      </w:r>
      <w:r w:rsidRPr="00865BE8">
        <w:rPr>
          <w:sz w:val="26"/>
          <w:szCs w:val="26"/>
        </w:rPr>
        <w:t xml:space="preserve">. Согласие участника отбора на осуществление </w:t>
      </w:r>
      <w:r w:rsidR="00160A77">
        <w:rPr>
          <w:sz w:val="26"/>
          <w:szCs w:val="26"/>
        </w:rPr>
        <w:t xml:space="preserve">РФРП </w:t>
      </w:r>
      <w:r w:rsidRPr="00865BE8">
        <w:rPr>
          <w:sz w:val="26"/>
          <w:szCs w:val="26"/>
        </w:rPr>
        <w:t>и министерством экономического развития и промышленности Белгородской области проверок соблюдения получателем гранта порядка и условий предоставления гранта,</w:t>
      </w:r>
      <w:r w:rsidR="00865BE8">
        <w:rPr>
          <w:sz w:val="26"/>
          <w:szCs w:val="26"/>
        </w:rPr>
        <w:t xml:space="preserve"> </w:t>
      </w:r>
      <w:r w:rsidRPr="00865BE8">
        <w:rPr>
          <w:sz w:val="26"/>
          <w:szCs w:val="26"/>
        </w:rPr>
        <w:t>в том числе в части достижения результата предоставления гранта, а также проверок органами государственного финансового контроля в соответствии</w:t>
      </w:r>
      <w:r w:rsidR="00865BE8">
        <w:rPr>
          <w:sz w:val="26"/>
          <w:szCs w:val="26"/>
        </w:rPr>
        <w:t xml:space="preserve"> </w:t>
      </w:r>
      <w:r w:rsidRPr="00865BE8">
        <w:rPr>
          <w:sz w:val="26"/>
          <w:szCs w:val="26"/>
        </w:rPr>
        <w:t>со статьями 268.1 и 269.2 Бюджетного кодекса Российской Федерации согласно Приложению № 5 к Порядку.</w:t>
      </w:r>
    </w:p>
    <w:p w14:paraId="31F0ED00" w14:textId="7CAC68B0" w:rsidR="003A6125" w:rsidRPr="00865BE8" w:rsidRDefault="00641C34">
      <w:pPr>
        <w:ind w:firstLine="709"/>
        <w:contextualSpacing/>
        <w:jc w:val="both"/>
        <w:rPr>
          <w:sz w:val="26"/>
          <w:szCs w:val="26"/>
        </w:rPr>
      </w:pPr>
      <w:r w:rsidRPr="00865BE8">
        <w:rPr>
          <w:sz w:val="26"/>
          <w:szCs w:val="26"/>
        </w:rPr>
        <w:t>3.5.</w:t>
      </w:r>
      <w:r w:rsidR="00C60B32" w:rsidRPr="00865BE8">
        <w:rPr>
          <w:sz w:val="26"/>
          <w:szCs w:val="26"/>
        </w:rPr>
        <w:t>10</w:t>
      </w:r>
      <w:r w:rsidRPr="00865BE8">
        <w:rPr>
          <w:sz w:val="26"/>
          <w:szCs w:val="26"/>
        </w:rPr>
        <w:t xml:space="preserve">. Согласие на публикацию (размещение) в сети Интернет информации об участнике отбора, о подаваемой заявке на участие в отборе, об иной информации об участнике отбора, связанной с отбором, а также на обработку персональных данных (для физического лица) по форме согласно Приложению № </w:t>
      </w:r>
      <w:r w:rsidR="00B270E6">
        <w:rPr>
          <w:sz w:val="26"/>
          <w:szCs w:val="26"/>
        </w:rPr>
        <w:t>6</w:t>
      </w:r>
      <w:r w:rsidRPr="00865BE8">
        <w:rPr>
          <w:sz w:val="26"/>
          <w:szCs w:val="26"/>
        </w:rPr>
        <w:t xml:space="preserve"> к Порядку.</w:t>
      </w:r>
    </w:p>
    <w:p w14:paraId="02C0F504" w14:textId="5789B47E" w:rsidR="003A6125" w:rsidRPr="00865BE8" w:rsidRDefault="00641C34">
      <w:pPr>
        <w:pStyle w:val="ConsPlusNormal"/>
        <w:jc w:val="both"/>
        <w:rPr>
          <w:rFonts w:ascii="Times New Roman" w:hAnsi="Times New Roman" w:cs="Times New Roman"/>
          <w:sz w:val="26"/>
          <w:szCs w:val="26"/>
        </w:rPr>
      </w:pPr>
      <w:r w:rsidRPr="00865BE8">
        <w:rPr>
          <w:rFonts w:ascii="Times New Roman" w:hAnsi="Times New Roman" w:cs="Times New Roman"/>
          <w:sz w:val="26"/>
          <w:szCs w:val="26"/>
        </w:rPr>
        <w:t>3.5.1</w:t>
      </w:r>
      <w:r w:rsidR="00C60B32" w:rsidRPr="00865BE8">
        <w:rPr>
          <w:rFonts w:ascii="Times New Roman" w:hAnsi="Times New Roman" w:cs="Times New Roman"/>
          <w:sz w:val="26"/>
          <w:szCs w:val="26"/>
        </w:rPr>
        <w:t>1</w:t>
      </w:r>
      <w:r w:rsidRPr="00865BE8">
        <w:rPr>
          <w:rFonts w:ascii="Times New Roman" w:hAnsi="Times New Roman" w:cs="Times New Roman"/>
          <w:sz w:val="26"/>
          <w:szCs w:val="26"/>
        </w:rPr>
        <w:t xml:space="preserve">. Расчет запрашиваемой суммы финансовой поддержки в виде гранта с </w:t>
      </w:r>
      <w:r w:rsidRPr="00865BE8">
        <w:rPr>
          <w:rFonts w:ascii="Times New Roman" w:hAnsi="Times New Roman" w:cs="Times New Roman"/>
          <w:sz w:val="26"/>
          <w:szCs w:val="26"/>
        </w:rPr>
        <w:lastRenderedPageBreak/>
        <w:t>указанием суммы причиненного ущерба и суммы понесенных и (или) планируемых затрат субъектов деятельности в сфере промышленности, необходимых для восстановления, поддержания и (или) перемещения производства по форме согласно Приложению № </w:t>
      </w:r>
      <w:r w:rsidR="00B270E6">
        <w:rPr>
          <w:rFonts w:ascii="Times New Roman" w:hAnsi="Times New Roman" w:cs="Times New Roman"/>
          <w:sz w:val="26"/>
          <w:szCs w:val="26"/>
        </w:rPr>
        <w:t>7</w:t>
      </w:r>
      <w:r w:rsidRPr="00865BE8">
        <w:rPr>
          <w:rFonts w:ascii="Times New Roman" w:hAnsi="Times New Roman" w:cs="Times New Roman"/>
          <w:sz w:val="26"/>
          <w:szCs w:val="26"/>
        </w:rPr>
        <w:t xml:space="preserve"> к Порядку, заверенный печатью (при наличии) и подписью руководителя участника отбора. </w:t>
      </w:r>
    </w:p>
    <w:p w14:paraId="3F845007" w14:textId="1008163F" w:rsidR="003A6125" w:rsidRPr="00865BE8" w:rsidRDefault="00641C34">
      <w:pPr>
        <w:ind w:firstLine="709"/>
        <w:jc w:val="both"/>
        <w:rPr>
          <w:sz w:val="26"/>
          <w:szCs w:val="26"/>
        </w:rPr>
      </w:pPr>
      <w:r w:rsidRPr="007F7C48">
        <w:rPr>
          <w:sz w:val="26"/>
          <w:szCs w:val="26"/>
        </w:rPr>
        <w:t>3.5.1</w:t>
      </w:r>
      <w:r w:rsidR="00C60B32" w:rsidRPr="007F7C48">
        <w:rPr>
          <w:sz w:val="26"/>
          <w:szCs w:val="26"/>
        </w:rPr>
        <w:t>2</w:t>
      </w:r>
      <w:r w:rsidRPr="007F7C48">
        <w:rPr>
          <w:sz w:val="26"/>
          <w:szCs w:val="26"/>
        </w:rPr>
        <w:t>. </w:t>
      </w:r>
      <w:bookmarkStart w:id="13" w:name="_Hlk194044603"/>
      <w:r w:rsidRPr="007F7C48">
        <w:rPr>
          <w:sz w:val="26"/>
          <w:szCs w:val="26"/>
        </w:rPr>
        <w:t>Копии документов, подтверждающие право собственности</w:t>
      </w:r>
      <w:r w:rsidRPr="007F7C48">
        <w:rPr>
          <w:sz w:val="26"/>
          <w:szCs w:val="26"/>
        </w:rPr>
        <w:br/>
        <w:t xml:space="preserve">в отношении объектов </w:t>
      </w:r>
      <w:r w:rsidR="007F7C48" w:rsidRPr="007F7C48">
        <w:rPr>
          <w:sz w:val="26"/>
          <w:szCs w:val="26"/>
        </w:rPr>
        <w:t xml:space="preserve">движимого и </w:t>
      </w:r>
      <w:r w:rsidRPr="007F7C48">
        <w:rPr>
          <w:sz w:val="26"/>
          <w:szCs w:val="26"/>
        </w:rPr>
        <w:t>недвижимо</w:t>
      </w:r>
      <w:r w:rsidR="007F7C48" w:rsidRPr="007F7C48">
        <w:rPr>
          <w:sz w:val="26"/>
          <w:szCs w:val="26"/>
        </w:rPr>
        <w:t>го имущества, которое пострадало</w:t>
      </w:r>
      <w:r w:rsidR="007F7C48" w:rsidRPr="007F7C48">
        <w:t xml:space="preserve"> </w:t>
      </w:r>
      <w:r w:rsidR="007F7C48" w:rsidRPr="007F7C48">
        <w:rPr>
          <w:sz w:val="26"/>
          <w:szCs w:val="26"/>
        </w:rPr>
        <w:t>в</w:t>
      </w:r>
      <w:r w:rsidR="007F7C48" w:rsidRPr="007F7C48">
        <w:rPr>
          <w:sz w:val="28"/>
          <w:szCs w:val="28"/>
        </w:rPr>
        <w:t xml:space="preserve"> </w:t>
      </w:r>
      <w:r w:rsidR="007F7C48" w:rsidRPr="007F7C48">
        <w:rPr>
          <w:sz w:val="26"/>
          <w:szCs w:val="26"/>
        </w:rPr>
        <w:t>результате обстрелов со стороны вооруженных формирований Украины и террористических актов</w:t>
      </w:r>
      <w:r w:rsidR="00463398" w:rsidRPr="007F7C48">
        <w:rPr>
          <w:sz w:val="26"/>
          <w:szCs w:val="26"/>
        </w:rPr>
        <w:t>.</w:t>
      </w:r>
    </w:p>
    <w:bookmarkEnd w:id="13"/>
    <w:p w14:paraId="51FEF183" w14:textId="7FA46A3C" w:rsidR="003A6125" w:rsidRPr="00865BE8" w:rsidRDefault="00641C34">
      <w:pPr>
        <w:ind w:firstLine="709"/>
        <w:jc w:val="both"/>
        <w:rPr>
          <w:sz w:val="26"/>
          <w:szCs w:val="26"/>
        </w:rPr>
      </w:pPr>
      <w:r w:rsidRPr="00865BE8">
        <w:rPr>
          <w:sz w:val="26"/>
          <w:szCs w:val="26"/>
        </w:rPr>
        <w:t>3.5.1</w:t>
      </w:r>
      <w:r w:rsidR="00C60B32" w:rsidRPr="00865BE8">
        <w:rPr>
          <w:sz w:val="26"/>
          <w:szCs w:val="26"/>
        </w:rPr>
        <w:t>3</w:t>
      </w:r>
      <w:r w:rsidRPr="00865BE8">
        <w:rPr>
          <w:sz w:val="26"/>
          <w:szCs w:val="26"/>
        </w:rPr>
        <w:t>. Копии документов подтверждающие расходы, в отношении каждого вида затрат, предусмотренного Приложением № 3 к настоящему Порядку.</w:t>
      </w:r>
    </w:p>
    <w:p w14:paraId="3C841EAF"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3.6. Для участия в отборе субъект деятельности в сфере промышленности вправе подать одну заявку на участие в отборе.</w:t>
      </w:r>
    </w:p>
    <w:p w14:paraId="3399EF39" w14:textId="5DBFEC93"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3.7. Регистрация заявок на участие в отборе осуществляется в журнале регистрации согласно Приложению № </w:t>
      </w:r>
      <w:r w:rsidR="00B270E6">
        <w:rPr>
          <w:rFonts w:ascii="Times New Roman" w:hAnsi="Times New Roman" w:cs="Times New Roman"/>
          <w:sz w:val="26"/>
          <w:szCs w:val="26"/>
        </w:rPr>
        <w:t>8</w:t>
      </w:r>
      <w:r w:rsidRPr="00865BE8">
        <w:rPr>
          <w:rFonts w:ascii="Times New Roman" w:hAnsi="Times New Roman" w:cs="Times New Roman"/>
          <w:sz w:val="26"/>
          <w:szCs w:val="26"/>
        </w:rPr>
        <w:t xml:space="preserve"> к Порядку в порядке очередности</w:t>
      </w:r>
      <w:r w:rsidR="00865BE8">
        <w:rPr>
          <w:rFonts w:ascii="Times New Roman" w:hAnsi="Times New Roman" w:cs="Times New Roman"/>
          <w:sz w:val="26"/>
          <w:szCs w:val="26"/>
        </w:rPr>
        <w:t xml:space="preserve"> </w:t>
      </w:r>
      <w:r w:rsidR="00865BE8">
        <w:rPr>
          <w:rFonts w:ascii="Times New Roman" w:hAnsi="Times New Roman" w:cs="Times New Roman"/>
          <w:sz w:val="26"/>
          <w:szCs w:val="26"/>
        </w:rPr>
        <w:br/>
      </w:r>
      <w:r w:rsidRPr="00865BE8">
        <w:rPr>
          <w:rFonts w:ascii="Times New Roman" w:hAnsi="Times New Roman" w:cs="Times New Roman"/>
          <w:sz w:val="26"/>
          <w:szCs w:val="26"/>
        </w:rPr>
        <w:t>в зависимости от даты и времени их поступления.</w:t>
      </w:r>
      <w:bookmarkEnd w:id="11"/>
    </w:p>
    <w:p w14:paraId="337B3AC5"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3.8. Заявитель вправе отозвать заявку на участие в отборе не позднее даты и (или) времени, определенных для подачи заявок на участие в отборе.</w:t>
      </w:r>
    </w:p>
    <w:p w14:paraId="198A61F9" w14:textId="77777777" w:rsidR="003A6125" w:rsidRPr="00865BE8" w:rsidRDefault="00641C34">
      <w:pPr>
        <w:ind w:firstLine="709"/>
        <w:contextualSpacing/>
        <w:jc w:val="both"/>
        <w:rPr>
          <w:sz w:val="26"/>
          <w:szCs w:val="26"/>
          <w:highlight w:val="white"/>
        </w:rPr>
      </w:pPr>
      <w:r w:rsidRPr="00865BE8">
        <w:rPr>
          <w:sz w:val="26"/>
          <w:szCs w:val="26"/>
          <w:highlight w:val="white"/>
        </w:rPr>
        <w:t>После даты и (или) времени, определенных для подачи заявок на участие в отборе, заявка на участие в отборе изменению и возврату не подлежит.</w:t>
      </w:r>
    </w:p>
    <w:p w14:paraId="6CDD4F18" w14:textId="77777777" w:rsidR="003A6125" w:rsidRPr="00865BE8" w:rsidRDefault="00641C34">
      <w:pPr>
        <w:contextualSpacing/>
        <w:jc w:val="both"/>
        <w:rPr>
          <w:sz w:val="26"/>
          <w:szCs w:val="26"/>
          <w:highlight w:val="white"/>
        </w:rPr>
      </w:pPr>
      <w:r w:rsidRPr="00865BE8">
        <w:rPr>
          <w:sz w:val="26"/>
          <w:szCs w:val="26"/>
          <w:highlight w:val="white"/>
        </w:rPr>
        <w:tab/>
        <w:t>Документы в составе заявки на участие в отборе после даты и (или) времени, определенных для подачи заявок на участие в отборе, возврату</w:t>
      </w:r>
      <w:r w:rsidRPr="00865BE8">
        <w:rPr>
          <w:sz w:val="26"/>
          <w:szCs w:val="26"/>
          <w:highlight w:val="white"/>
        </w:rPr>
        <w:br/>
        <w:t>участнику отбора на доработку не подлежат.</w:t>
      </w:r>
    </w:p>
    <w:p w14:paraId="01302A0F"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3.9. В рамках рассмотрения заявки на участие в отборе РФРП:</w:t>
      </w:r>
    </w:p>
    <w:p w14:paraId="2FCA28F0"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получает необходимую информацию с использованием сервисов Федеральной налоговой службы;</w:t>
      </w:r>
    </w:p>
    <w:p w14:paraId="79914E76"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xml:space="preserve">- направляет запросы в уполномоченные органы и (или) организации </w:t>
      </w:r>
      <w:r w:rsidRPr="00865BE8">
        <w:rPr>
          <w:rFonts w:ascii="Times New Roman" w:hAnsi="Times New Roman" w:cs="Times New Roman"/>
          <w:sz w:val="26"/>
          <w:szCs w:val="26"/>
        </w:rPr>
        <w:br/>
        <w:t>по вопросам, связанным с рассмотрением заявки на участие в отборе;</w:t>
      </w:r>
    </w:p>
    <w:p w14:paraId="567BF0F3"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получает с использованием сервисов Федеральной налоговой службы сведения, содержащиеся в государственных реестрах и регистрах,</w:t>
      </w:r>
      <w:r w:rsidRPr="00865BE8">
        <w:rPr>
          <w:rFonts w:ascii="Times New Roman" w:hAnsi="Times New Roman" w:cs="Times New Roman"/>
          <w:sz w:val="26"/>
          <w:szCs w:val="26"/>
        </w:rPr>
        <w:br/>
        <w:t>или документы, не предоставленные в составе заявки на участие в отборе;</w:t>
      </w:r>
    </w:p>
    <w:p w14:paraId="6BD7880C"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проводит анализ сведений и документов, в том числе полученных</w:t>
      </w:r>
      <w:r w:rsidRPr="00865BE8">
        <w:rPr>
          <w:rFonts w:ascii="Times New Roman" w:hAnsi="Times New Roman" w:cs="Times New Roman"/>
          <w:sz w:val="26"/>
          <w:szCs w:val="26"/>
        </w:rPr>
        <w:br/>
        <w:t>с использованием сервисов Федеральной налоговой службы, с целью проверки достоверности информации, предоставленной участником отбора</w:t>
      </w:r>
      <w:r w:rsidRPr="00865BE8">
        <w:rPr>
          <w:rFonts w:ascii="Times New Roman" w:hAnsi="Times New Roman" w:cs="Times New Roman"/>
          <w:color w:val="000000" w:themeColor="text1"/>
          <w:sz w:val="26"/>
          <w:szCs w:val="26"/>
        </w:rPr>
        <w:t>;</w:t>
      </w:r>
    </w:p>
    <w:p w14:paraId="468B122B" w14:textId="77777777" w:rsidR="003A6125" w:rsidRPr="00865BE8" w:rsidRDefault="00641C34">
      <w:pPr>
        <w:ind w:firstLine="709"/>
        <w:jc w:val="both"/>
        <w:rPr>
          <w:color w:val="000000" w:themeColor="text1"/>
          <w:sz w:val="26"/>
          <w:szCs w:val="26"/>
        </w:rPr>
      </w:pPr>
      <w:r w:rsidRPr="00865BE8">
        <w:rPr>
          <w:color w:val="000000" w:themeColor="text1"/>
          <w:sz w:val="26"/>
          <w:szCs w:val="26"/>
        </w:rPr>
        <w:t xml:space="preserve">- готовит мотивированное заключение </w:t>
      </w:r>
      <w:r w:rsidRPr="00865BE8">
        <w:rPr>
          <w:rFonts w:eastAsia="Arial"/>
          <w:color w:val="000000" w:themeColor="text1"/>
          <w:sz w:val="26"/>
          <w:szCs w:val="26"/>
        </w:rPr>
        <w:t xml:space="preserve">о соответствии участников отбора и заявок на участие в отборе требованиям, </w:t>
      </w:r>
      <w:r w:rsidRPr="00865BE8">
        <w:rPr>
          <w:color w:val="000000" w:themeColor="text1"/>
          <w:sz w:val="26"/>
          <w:szCs w:val="26"/>
        </w:rPr>
        <w:t>установленным настоящим Порядком, либо несоответствии участников отбора и (или) заявок на участие</w:t>
      </w:r>
      <w:r w:rsidRPr="00865BE8">
        <w:rPr>
          <w:color w:val="000000" w:themeColor="text1"/>
          <w:sz w:val="26"/>
          <w:szCs w:val="26"/>
        </w:rPr>
        <w:br/>
        <w:t>в отборе) требованиям настоящего Порядка, а также об отклонении заявок</w:t>
      </w:r>
      <w:r w:rsidRPr="00865BE8">
        <w:rPr>
          <w:color w:val="000000" w:themeColor="text1"/>
          <w:sz w:val="26"/>
          <w:szCs w:val="26"/>
        </w:rPr>
        <w:br/>
        <w:t>на участие в отборе с указанием причин отклонения (далее – заключение)</w:t>
      </w:r>
      <w:r w:rsidRPr="00865BE8">
        <w:rPr>
          <w:color w:val="000000" w:themeColor="text1"/>
          <w:sz w:val="26"/>
          <w:szCs w:val="26"/>
        </w:rPr>
        <w:br/>
        <w:t>для рассмотрения его на заседании Наблюдательного совета.</w:t>
      </w:r>
    </w:p>
    <w:p w14:paraId="6044E558"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3.10. Основаниями для отклонения заявок являются:</w:t>
      </w:r>
    </w:p>
    <w:p w14:paraId="4E1F461F"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а) несоответствие заявки на участие в отборе требованиям, установленным в объявлении о проведении отбора;</w:t>
      </w:r>
    </w:p>
    <w:p w14:paraId="20D1F558"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б) несоответствие участника отбора требованиям, установленным настоящим Порядком;</w:t>
      </w:r>
    </w:p>
    <w:p w14:paraId="31BE01E4"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в) несоответствие предоставленных участником отбора заявки</w:t>
      </w:r>
      <w:r w:rsidRPr="00865BE8">
        <w:rPr>
          <w:rFonts w:ascii="Times New Roman" w:hAnsi="Times New Roman" w:cs="Times New Roman"/>
          <w:sz w:val="26"/>
          <w:szCs w:val="26"/>
        </w:rPr>
        <w:br/>
        <w:t>и документов, указанных в настоящем Порядке;</w:t>
      </w:r>
    </w:p>
    <w:p w14:paraId="615B6842"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г) недостоверность предоставленной участником отбора информации,</w:t>
      </w:r>
      <w:r w:rsidRPr="00865BE8">
        <w:rPr>
          <w:rFonts w:ascii="Times New Roman" w:hAnsi="Times New Roman" w:cs="Times New Roman"/>
          <w:sz w:val="26"/>
          <w:szCs w:val="26"/>
        </w:rPr>
        <w:br/>
        <w:t xml:space="preserve">в том числе информации о местонахождении и адресе юридического лица, </w:t>
      </w:r>
      <w:r w:rsidRPr="00865BE8">
        <w:rPr>
          <w:rFonts w:ascii="Times New Roman" w:hAnsi="Times New Roman" w:cs="Times New Roman"/>
          <w:sz w:val="26"/>
          <w:szCs w:val="26"/>
        </w:rPr>
        <w:lastRenderedPageBreak/>
        <w:t>индивидуального предпринимателя;</w:t>
      </w:r>
    </w:p>
    <w:p w14:paraId="0ABBA36A" w14:textId="67AF7F61"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xml:space="preserve">д) непредоставление или предоставление не в полном объеме участником отбора документов, </w:t>
      </w:r>
      <w:r w:rsidR="00C60B32" w:rsidRPr="00865BE8">
        <w:rPr>
          <w:rFonts w:ascii="Times New Roman" w:hAnsi="Times New Roman" w:cs="Times New Roman"/>
          <w:sz w:val="26"/>
          <w:szCs w:val="26"/>
        </w:rPr>
        <w:t>предусмотренных порядком</w:t>
      </w:r>
      <w:r w:rsidRPr="00865BE8">
        <w:rPr>
          <w:rFonts w:ascii="Times New Roman" w:hAnsi="Times New Roman" w:cs="Times New Roman"/>
          <w:sz w:val="26"/>
          <w:szCs w:val="26"/>
        </w:rPr>
        <w:t>, а также их ненадлежащее оформление;</w:t>
      </w:r>
    </w:p>
    <w:p w14:paraId="5B78E183"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xml:space="preserve">е) подача участником отбора заявки на участие в отборе до или после даты и (или) времени, определенных для подачи заявок на участие в отборе </w:t>
      </w:r>
      <w:r w:rsidRPr="00865BE8">
        <w:rPr>
          <w:rFonts w:ascii="Times New Roman" w:hAnsi="Times New Roman" w:cs="Times New Roman"/>
          <w:sz w:val="26"/>
          <w:szCs w:val="26"/>
        </w:rPr>
        <w:br w:type="textWrapping" w:clear="all"/>
        <w:t>в объявлении о проведении отбора.</w:t>
      </w:r>
    </w:p>
    <w:p w14:paraId="47704DC9"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3.11. Срок рассмотрения заявок на участие в отборе РФРП и направление заключения на рассмотрение в Наблюдательный совет не должен превышать</w:t>
      </w:r>
      <w:r w:rsidRPr="00865BE8">
        <w:rPr>
          <w:rFonts w:ascii="Times New Roman" w:hAnsi="Times New Roman" w:cs="Times New Roman"/>
          <w:sz w:val="26"/>
          <w:szCs w:val="26"/>
        </w:rPr>
        <w:br/>
        <w:t>10 рабочих дней с даты окончания приема заявок на участие в отборе.</w:t>
      </w:r>
    </w:p>
    <w:p w14:paraId="3A64E0C7"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3.12. Для исполнения функций, установленных п.3.9 настоящего Порядка, создается комиссия, порядок деятельности которой и персональный состав утверждается руководителем РФРП.</w:t>
      </w:r>
    </w:p>
    <w:p w14:paraId="4B0FF414"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3.13. Решение о победителях отбора и предоставлении им грантов принимается Наблюдательным советом ФОНДА МКК БОФПМСП в течение 3 (трех) рабочих дней с даты поступления в Наблюдательный совет заключения, подписанного руководителем РФРП, и оформляется протоколом в течение 3 (трех) рабочих дней с даты проведения заседания.</w:t>
      </w:r>
    </w:p>
    <w:p w14:paraId="3E138F8A" w14:textId="77777777" w:rsidR="003A6125" w:rsidRPr="00865BE8" w:rsidRDefault="00641C34">
      <w:pPr>
        <w:ind w:firstLine="709"/>
        <w:jc w:val="both"/>
        <w:rPr>
          <w:sz w:val="26"/>
          <w:szCs w:val="26"/>
        </w:rPr>
      </w:pPr>
      <w:r w:rsidRPr="00865BE8">
        <w:rPr>
          <w:sz w:val="26"/>
          <w:szCs w:val="26"/>
        </w:rPr>
        <w:t>3.14. О принятом решении РФРП информирует участников отбора</w:t>
      </w:r>
      <w:r w:rsidRPr="00865BE8">
        <w:rPr>
          <w:sz w:val="26"/>
          <w:szCs w:val="26"/>
        </w:rPr>
        <w:br/>
        <w:t>в письменной форме не позднее 1 (одного) рабочего дня со дня подписания протокола Наблюдательного совета.</w:t>
      </w:r>
    </w:p>
    <w:p w14:paraId="0F7666AB" w14:textId="767749B2" w:rsidR="003A6125" w:rsidRPr="00865BE8" w:rsidRDefault="00641C34">
      <w:pPr>
        <w:ind w:firstLine="709"/>
        <w:jc w:val="both"/>
        <w:rPr>
          <w:sz w:val="26"/>
          <w:szCs w:val="26"/>
        </w:rPr>
      </w:pPr>
      <w:r w:rsidRPr="00865BE8">
        <w:rPr>
          <w:sz w:val="26"/>
          <w:szCs w:val="26"/>
        </w:rPr>
        <w:t>3.1</w:t>
      </w:r>
      <w:r w:rsidR="00865BE8">
        <w:rPr>
          <w:sz w:val="26"/>
          <w:szCs w:val="26"/>
        </w:rPr>
        <w:t>5</w:t>
      </w:r>
      <w:r w:rsidRPr="00865BE8">
        <w:rPr>
          <w:sz w:val="26"/>
          <w:szCs w:val="26"/>
        </w:rPr>
        <w:t>. Уведомления направляются РФРП по адресу электронной почты участника отбора, указанному в заявке на участие в отборе.</w:t>
      </w:r>
    </w:p>
    <w:p w14:paraId="4C4D772D" w14:textId="77777777" w:rsidR="003A6125" w:rsidRPr="00865BE8" w:rsidRDefault="00641C34">
      <w:pPr>
        <w:ind w:firstLine="709"/>
        <w:contextualSpacing/>
        <w:jc w:val="both"/>
        <w:rPr>
          <w:sz w:val="26"/>
          <w:szCs w:val="26"/>
        </w:rPr>
      </w:pPr>
      <w:r w:rsidRPr="00865BE8">
        <w:rPr>
          <w:sz w:val="26"/>
          <w:szCs w:val="26"/>
        </w:rPr>
        <w:t>Участник отбора считается уведомленным надлежащим образом</w:t>
      </w:r>
      <w:r w:rsidRPr="00865BE8">
        <w:rPr>
          <w:sz w:val="26"/>
          <w:szCs w:val="26"/>
        </w:rPr>
        <w:br/>
        <w:t>при получении сообщения о доставке РФРП (автоматического электронного сообщения о получении либо ответного сообщения получателя о получении сообщения).</w:t>
      </w:r>
    </w:p>
    <w:p w14:paraId="52E1D702" w14:textId="68F494A6"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3.1</w:t>
      </w:r>
      <w:r w:rsidR="00865BE8">
        <w:rPr>
          <w:rFonts w:ascii="Times New Roman" w:hAnsi="Times New Roman" w:cs="Times New Roman"/>
          <w:sz w:val="26"/>
          <w:szCs w:val="26"/>
        </w:rPr>
        <w:t>6</w:t>
      </w:r>
      <w:r w:rsidRPr="00865BE8">
        <w:rPr>
          <w:rFonts w:ascii="Times New Roman" w:hAnsi="Times New Roman" w:cs="Times New Roman"/>
          <w:sz w:val="26"/>
          <w:szCs w:val="26"/>
        </w:rPr>
        <w:t>. Информация о результатах рассмотрения заявок на участие в отборе размещается на официальном сайте ФОНДА МКК БОФПМСП в сети Интернет (</w:t>
      </w:r>
      <w:r w:rsidRPr="00865BE8">
        <w:rPr>
          <w:rFonts w:ascii="Times New Roman" w:hAnsi="Times New Roman" w:cs="Times New Roman"/>
          <w:sz w:val="26"/>
          <w:szCs w:val="26"/>
          <w:lang w:val="en-US"/>
        </w:rPr>
        <w:t>mb</w:t>
      </w:r>
      <w:r w:rsidRPr="00865BE8">
        <w:rPr>
          <w:rFonts w:ascii="Times New Roman" w:hAnsi="Times New Roman" w:cs="Times New Roman"/>
          <w:sz w:val="26"/>
          <w:szCs w:val="26"/>
        </w:rPr>
        <w:t>31.ru) в течение 14 (четырнадцати) рабочих дней со дня принятия решения Наблюдательным советом и включает следующие сведения:</w:t>
      </w:r>
    </w:p>
    <w:p w14:paraId="3D024384"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дату, время и место проведения рассмотрения заявок;</w:t>
      </w:r>
    </w:p>
    <w:p w14:paraId="1AE4E5FD"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информацию об участниках отбора, заявки которых были рассмотрены;</w:t>
      </w:r>
    </w:p>
    <w:p w14:paraId="5A57D5E1"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информацию об участниках отбора, заявки которых были отклонены,</w:t>
      </w:r>
      <w:r w:rsidRPr="00865BE8">
        <w:rPr>
          <w:rFonts w:ascii="Times New Roman" w:hAnsi="Times New Roman" w:cs="Times New Roman"/>
          <w:sz w:val="26"/>
          <w:szCs w:val="26"/>
        </w:rPr>
        <w:br/>
        <w:t>с указанием причин их отклонения, в том числе положений объявления</w:t>
      </w:r>
      <w:r w:rsidRPr="00865BE8">
        <w:rPr>
          <w:rFonts w:ascii="Times New Roman" w:hAnsi="Times New Roman" w:cs="Times New Roman"/>
          <w:sz w:val="26"/>
          <w:szCs w:val="26"/>
        </w:rPr>
        <w:br/>
        <w:t>о проведении отбора, которым не соответствуют такие заявки;</w:t>
      </w:r>
    </w:p>
    <w:p w14:paraId="76B4F0B3" w14:textId="77777777" w:rsidR="003A6125" w:rsidRPr="00865BE8" w:rsidRDefault="00641C34">
      <w:pPr>
        <w:pStyle w:val="ConsPlusNormal"/>
        <w:ind w:firstLine="709"/>
        <w:jc w:val="both"/>
        <w:rPr>
          <w:rFonts w:ascii="Times New Roman" w:hAnsi="Times New Roman" w:cs="Times New Roman"/>
          <w:sz w:val="26"/>
          <w:szCs w:val="26"/>
        </w:rPr>
      </w:pPr>
      <w:r w:rsidRPr="00865BE8">
        <w:rPr>
          <w:rFonts w:ascii="Times New Roman" w:hAnsi="Times New Roman" w:cs="Times New Roman"/>
          <w:sz w:val="26"/>
          <w:szCs w:val="26"/>
        </w:rPr>
        <w:t>- наименование получателей гранта, с которыми заключаются Соглашения и предоставляемый размер гранта.</w:t>
      </w:r>
    </w:p>
    <w:p w14:paraId="16830CAC" w14:textId="340CCCEC" w:rsidR="003A6125" w:rsidRPr="000B3450" w:rsidRDefault="00641C34">
      <w:pPr>
        <w:ind w:firstLine="709"/>
        <w:jc w:val="both"/>
        <w:rPr>
          <w:sz w:val="26"/>
          <w:szCs w:val="26"/>
        </w:rPr>
      </w:pPr>
      <w:r w:rsidRPr="00DC093B">
        <w:rPr>
          <w:color w:val="000000" w:themeColor="text1"/>
          <w:sz w:val="26"/>
          <w:szCs w:val="26"/>
        </w:rPr>
        <w:t>3.1</w:t>
      </w:r>
      <w:r w:rsidR="00865BE8" w:rsidRPr="00DC093B">
        <w:rPr>
          <w:color w:val="000000" w:themeColor="text1"/>
          <w:sz w:val="26"/>
          <w:szCs w:val="26"/>
        </w:rPr>
        <w:t>7</w:t>
      </w:r>
      <w:r w:rsidRPr="00DC093B">
        <w:rPr>
          <w:color w:val="000000" w:themeColor="text1"/>
          <w:sz w:val="26"/>
          <w:szCs w:val="26"/>
        </w:rPr>
        <w:t>. </w:t>
      </w:r>
      <w:r w:rsidRPr="000B3450">
        <w:rPr>
          <w:sz w:val="26"/>
          <w:szCs w:val="26"/>
        </w:rPr>
        <w:t xml:space="preserve">Результатом предоставления гранта субъектам деятельности в сфере промышленности на 1 </w:t>
      </w:r>
      <w:r w:rsidR="000B3450" w:rsidRPr="000B3450">
        <w:rPr>
          <w:sz w:val="26"/>
          <w:szCs w:val="26"/>
        </w:rPr>
        <w:t>января</w:t>
      </w:r>
      <w:r w:rsidRPr="000B3450">
        <w:rPr>
          <w:sz w:val="26"/>
          <w:szCs w:val="26"/>
        </w:rPr>
        <w:t xml:space="preserve"> 202</w:t>
      </w:r>
      <w:r w:rsidR="000B3450" w:rsidRPr="000B3450">
        <w:rPr>
          <w:sz w:val="26"/>
          <w:szCs w:val="26"/>
        </w:rPr>
        <w:t>6</w:t>
      </w:r>
      <w:r w:rsidRPr="000B3450">
        <w:rPr>
          <w:sz w:val="26"/>
          <w:szCs w:val="26"/>
        </w:rPr>
        <w:t xml:space="preserve"> года является:</w:t>
      </w:r>
    </w:p>
    <w:p w14:paraId="3C89EFE3" w14:textId="77777777" w:rsidR="003A6125" w:rsidRPr="000B3450" w:rsidRDefault="00641C34">
      <w:pPr>
        <w:ind w:firstLine="709"/>
        <w:jc w:val="both"/>
        <w:rPr>
          <w:sz w:val="26"/>
          <w:szCs w:val="26"/>
        </w:rPr>
      </w:pPr>
      <w:r w:rsidRPr="000B3450">
        <w:rPr>
          <w:sz w:val="26"/>
          <w:szCs w:val="26"/>
        </w:rPr>
        <w:t>- Количество сохраненных постоянных рабочих мест на дату подачи заявки на участие в отборе – не менее 0,8.</w:t>
      </w:r>
    </w:p>
    <w:p w14:paraId="12C4A34C" w14:textId="77777777" w:rsidR="003A6125" w:rsidRPr="00F34EB8" w:rsidRDefault="00641C34">
      <w:pPr>
        <w:ind w:firstLine="709"/>
        <w:jc w:val="both"/>
        <w:rPr>
          <w:sz w:val="26"/>
          <w:szCs w:val="26"/>
        </w:rPr>
      </w:pPr>
      <w:r w:rsidRPr="00F34EB8">
        <w:rPr>
          <w:sz w:val="26"/>
          <w:szCs w:val="26"/>
        </w:rPr>
        <w:t xml:space="preserve">Дата достижения результата предоставления гранта и конечное значение результата предоставления гранта устанавливаются Соглашением. </w:t>
      </w:r>
    </w:p>
    <w:p w14:paraId="1CB94732" w14:textId="77777777" w:rsidR="003A6125" w:rsidRPr="00865BE8" w:rsidRDefault="00641C34">
      <w:pPr>
        <w:ind w:firstLine="709"/>
        <w:jc w:val="both"/>
        <w:rPr>
          <w:color w:val="000000" w:themeColor="text1"/>
          <w:sz w:val="26"/>
          <w:szCs w:val="26"/>
        </w:rPr>
      </w:pPr>
      <w:r w:rsidRPr="00F34EB8">
        <w:rPr>
          <w:sz w:val="26"/>
          <w:szCs w:val="26"/>
        </w:rPr>
        <w:t>Результаты предоставления гранта также должны соответствовать типам результатов предоставления гранта, определенным в соответствии</w:t>
      </w:r>
      <w:r w:rsidRPr="00F34EB8">
        <w:rPr>
          <w:sz w:val="26"/>
          <w:szCs w:val="26"/>
        </w:rPr>
        <w:br/>
        <w:t>с установленным Министерством финансов Российской Федерации порядком проведения мониторинга достижения результатов предоставления гранта.</w:t>
      </w:r>
    </w:p>
    <w:p w14:paraId="0AECFF91" w14:textId="2F0ECA62" w:rsidR="003A6125" w:rsidRPr="00865BE8" w:rsidRDefault="00641C34">
      <w:pPr>
        <w:ind w:firstLine="709"/>
        <w:jc w:val="both"/>
        <w:rPr>
          <w:sz w:val="26"/>
          <w:szCs w:val="26"/>
        </w:rPr>
      </w:pPr>
      <w:r w:rsidRPr="00865BE8">
        <w:rPr>
          <w:sz w:val="26"/>
          <w:szCs w:val="26"/>
        </w:rPr>
        <w:t>3.1</w:t>
      </w:r>
      <w:r w:rsidR="00865BE8">
        <w:rPr>
          <w:sz w:val="26"/>
          <w:szCs w:val="26"/>
        </w:rPr>
        <w:t>8</w:t>
      </w:r>
      <w:r w:rsidRPr="00865BE8">
        <w:rPr>
          <w:sz w:val="26"/>
          <w:szCs w:val="26"/>
        </w:rPr>
        <w:t xml:space="preserve">. РФРП в течение 2-х рабочих дней с даты принятия решения </w:t>
      </w:r>
      <w:r w:rsidRPr="00865BE8">
        <w:rPr>
          <w:sz w:val="26"/>
          <w:szCs w:val="26"/>
        </w:rPr>
        <w:lastRenderedPageBreak/>
        <w:t>Наблюдательным советом о предоставлении гранта направляет получателю гранта уведомление о необходимости подписания соглашения.</w:t>
      </w:r>
    </w:p>
    <w:p w14:paraId="41150C35" w14:textId="4B2F7102" w:rsidR="003A6125" w:rsidRPr="00865BE8" w:rsidRDefault="00641C34">
      <w:pPr>
        <w:ind w:firstLine="709"/>
        <w:jc w:val="both"/>
        <w:rPr>
          <w:sz w:val="26"/>
          <w:szCs w:val="26"/>
        </w:rPr>
      </w:pPr>
      <w:r w:rsidRPr="00865BE8">
        <w:rPr>
          <w:sz w:val="26"/>
          <w:szCs w:val="26"/>
        </w:rPr>
        <w:t>3.</w:t>
      </w:r>
      <w:r w:rsidR="00865BE8">
        <w:rPr>
          <w:sz w:val="26"/>
          <w:szCs w:val="26"/>
        </w:rPr>
        <w:t>19</w:t>
      </w:r>
      <w:r w:rsidRPr="00865BE8">
        <w:rPr>
          <w:sz w:val="26"/>
          <w:szCs w:val="26"/>
        </w:rPr>
        <w:t xml:space="preserve">. Получатель гранта в течение 3 (трех) рабочих дней со дня получения уведомления от РФРП о необходимости подписания соглашения подписывает соглашение </w:t>
      </w:r>
      <w:r w:rsidRPr="00865BE8">
        <w:rPr>
          <w:sz w:val="26"/>
          <w:szCs w:val="26"/>
          <w:highlight w:val="white"/>
        </w:rPr>
        <w:t>в Центре «Мой бизнес» (в рабочие дни: понедельник</w:t>
      </w:r>
      <w:r w:rsidRPr="00865BE8">
        <w:rPr>
          <w:sz w:val="26"/>
          <w:szCs w:val="26"/>
        </w:rPr>
        <w:t> –</w:t>
      </w:r>
      <w:r w:rsidRPr="00865BE8">
        <w:rPr>
          <w:sz w:val="26"/>
          <w:szCs w:val="26"/>
          <w:highlight w:val="white"/>
        </w:rPr>
        <w:t> пятница</w:t>
      </w:r>
      <w:r w:rsidRPr="00865BE8">
        <w:rPr>
          <w:sz w:val="26"/>
          <w:szCs w:val="26"/>
          <w:highlight w:val="white"/>
        </w:rPr>
        <w:br/>
        <w:t>с 9.00 до 18.00 часов)</w:t>
      </w:r>
      <w:r w:rsidRPr="00865BE8">
        <w:rPr>
          <w:sz w:val="26"/>
          <w:szCs w:val="26"/>
        </w:rPr>
        <w:t>.</w:t>
      </w:r>
    </w:p>
    <w:p w14:paraId="5F821F60" w14:textId="42E074D4" w:rsidR="003A6125" w:rsidRPr="00865BE8" w:rsidRDefault="00641C34">
      <w:pPr>
        <w:ind w:firstLine="709"/>
        <w:jc w:val="both"/>
        <w:rPr>
          <w:sz w:val="26"/>
          <w:szCs w:val="26"/>
        </w:rPr>
      </w:pPr>
      <w:r w:rsidRPr="00865BE8">
        <w:rPr>
          <w:sz w:val="26"/>
          <w:szCs w:val="26"/>
        </w:rPr>
        <w:t>3.2</w:t>
      </w:r>
      <w:r w:rsidR="00865BE8">
        <w:rPr>
          <w:sz w:val="26"/>
          <w:szCs w:val="26"/>
        </w:rPr>
        <w:t>0</w:t>
      </w:r>
      <w:r w:rsidRPr="00865BE8">
        <w:rPr>
          <w:sz w:val="26"/>
          <w:szCs w:val="26"/>
        </w:rPr>
        <w:t>. Соглашение в обязательном порядке содержит следующие положения:</w:t>
      </w:r>
    </w:p>
    <w:p w14:paraId="48A69D10" w14:textId="103A3020" w:rsidR="00C93ECB" w:rsidRPr="00C93ECB" w:rsidRDefault="00C93ECB" w:rsidP="00C93ECB">
      <w:pPr>
        <w:ind w:firstLine="720"/>
        <w:jc w:val="both"/>
        <w:rPr>
          <w:sz w:val="26"/>
          <w:szCs w:val="26"/>
          <w:lang w:eastAsia="ru-RU"/>
        </w:rPr>
      </w:pPr>
      <w:r w:rsidRPr="00C93ECB">
        <w:rPr>
          <w:sz w:val="26"/>
          <w:szCs w:val="26"/>
          <w:lang w:eastAsia="ru-RU"/>
        </w:rPr>
        <w:t>- согласие промышленного предприятия, получающего средства на основании соглашения, на осуществление Министерством в отношении их проверки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268.1 и 269.2 Бюджетного кодекса Российской Федерации;</w:t>
      </w:r>
    </w:p>
    <w:p w14:paraId="3AE44415" w14:textId="0E2E958F" w:rsidR="00C93ECB" w:rsidRPr="00C93ECB" w:rsidRDefault="00C93ECB" w:rsidP="00C93ECB">
      <w:pPr>
        <w:ind w:firstLine="720"/>
        <w:jc w:val="both"/>
        <w:rPr>
          <w:sz w:val="26"/>
          <w:szCs w:val="26"/>
          <w:lang w:eastAsia="ru-RU"/>
        </w:rPr>
      </w:pPr>
      <w:r w:rsidRPr="00C93ECB">
        <w:rPr>
          <w:sz w:val="26"/>
          <w:szCs w:val="26"/>
          <w:lang w:eastAsia="ru-RU"/>
        </w:rPr>
        <w:t>- запрета приобретения промышленным предприятием – юридическим лицом, получающими средства на основании соглашений,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r w:rsidR="00195BD3" w:rsidRPr="00865BE8">
        <w:rPr>
          <w:sz w:val="26"/>
          <w:szCs w:val="26"/>
          <w:lang w:eastAsia="ru-RU"/>
        </w:rPr>
        <w:t>;</w:t>
      </w:r>
    </w:p>
    <w:p w14:paraId="6214A83A" w14:textId="58B357E4" w:rsidR="00C93ECB" w:rsidRPr="00C93ECB" w:rsidRDefault="00C93ECB" w:rsidP="006B1E67">
      <w:pPr>
        <w:widowControl/>
        <w:ind w:firstLine="540"/>
        <w:jc w:val="both"/>
        <w:rPr>
          <w:sz w:val="26"/>
          <w:szCs w:val="26"/>
          <w:lang w:eastAsia="ru-RU"/>
        </w:rPr>
      </w:pPr>
      <w:r w:rsidRPr="00C93ECB">
        <w:rPr>
          <w:sz w:val="26"/>
          <w:szCs w:val="26"/>
          <w:lang w:eastAsia="ru-RU"/>
        </w:rPr>
        <w:t xml:space="preserve">- </w:t>
      </w:r>
      <w:r w:rsidR="006B1E67" w:rsidRPr="006B1E67">
        <w:rPr>
          <w:sz w:val="26"/>
          <w:szCs w:val="26"/>
          <w:lang w:eastAsia="ru-RU"/>
        </w:rPr>
        <w:t>запрет направления гранта на финансовое обеспечение затрат по ранее полученным средствам из федерального бюджета и (или) областного бюджета</w:t>
      </w:r>
      <w:r w:rsidR="006B1E67">
        <w:rPr>
          <w:sz w:val="26"/>
          <w:szCs w:val="26"/>
          <w:lang w:eastAsia="ru-RU"/>
        </w:rPr>
        <w:t xml:space="preserve"> </w:t>
      </w:r>
      <w:r w:rsidR="006B1E67" w:rsidRPr="006B1E67">
        <w:rPr>
          <w:sz w:val="26"/>
          <w:szCs w:val="26"/>
          <w:lang w:eastAsia="ru-RU"/>
        </w:rPr>
        <w:t xml:space="preserve">на цели, предусмотренные </w:t>
      </w:r>
      <w:hyperlink r:id="rId10">
        <w:r w:rsidRPr="006B1E67">
          <w:rPr>
            <w:color w:val="000000"/>
            <w:sz w:val="26"/>
            <w:szCs w:val="26"/>
            <w:lang w:eastAsia="ru-RU"/>
          </w:rPr>
          <w:t>пунктом 1.</w:t>
        </w:r>
        <w:r w:rsidR="006B1E67" w:rsidRPr="006B1E67">
          <w:rPr>
            <w:color w:val="000000"/>
            <w:sz w:val="26"/>
            <w:szCs w:val="26"/>
            <w:lang w:eastAsia="ru-RU"/>
          </w:rPr>
          <w:t>3</w:t>
        </w:r>
        <w:r w:rsidR="00195BD3" w:rsidRPr="006B1E67">
          <w:rPr>
            <w:color w:val="000000"/>
            <w:sz w:val="26"/>
            <w:szCs w:val="26"/>
            <w:lang w:eastAsia="ru-RU"/>
          </w:rPr>
          <w:t xml:space="preserve">, </w:t>
        </w:r>
        <w:r w:rsidRPr="006B1E67">
          <w:rPr>
            <w:color w:val="000000"/>
            <w:sz w:val="26"/>
            <w:szCs w:val="26"/>
            <w:lang w:eastAsia="ru-RU"/>
          </w:rPr>
          <w:t>раздела 1</w:t>
        </w:r>
      </w:hyperlink>
      <w:r w:rsidRPr="006B1E67">
        <w:rPr>
          <w:color w:val="000000"/>
          <w:sz w:val="26"/>
          <w:szCs w:val="26"/>
          <w:lang w:eastAsia="ru-RU"/>
        </w:rPr>
        <w:t xml:space="preserve"> Порядка, в соответствии</w:t>
      </w:r>
      <w:r w:rsidRPr="00C93ECB">
        <w:rPr>
          <w:color w:val="000000"/>
          <w:sz w:val="26"/>
          <w:szCs w:val="26"/>
          <w:lang w:eastAsia="ru-RU"/>
        </w:rPr>
        <w:t xml:space="preserve"> с Правилами предоставления и распределения в 2023 году субсидий из федерального бюджета бюджетам субъектов Российской Федерации, на территориях которых введен средний уровень реагирования, на предоставление государственной поддержки субъектам предпринимательской деятельности, субъектам малого и среднего предпринимательства, а также физическим лицам, применяющим специальный налоговый режим «Налог на профессиональный доход», предусмотренными </w:t>
      </w:r>
      <w:hyperlink r:id="rId11">
        <w:r w:rsidRPr="00C93ECB">
          <w:rPr>
            <w:color w:val="000000"/>
            <w:sz w:val="26"/>
            <w:szCs w:val="26"/>
            <w:lang w:eastAsia="ru-RU"/>
          </w:rPr>
          <w:t>приложением № 43</w:t>
        </w:r>
      </w:hyperlink>
      <w:r w:rsidRPr="00C93ECB">
        <w:rPr>
          <w:color w:val="000000"/>
          <w:sz w:val="26"/>
          <w:szCs w:val="26"/>
          <w:lang w:eastAsia="ru-RU"/>
        </w:rPr>
        <w:t xml:space="preserve"> к государственной программе Российской Федерации «Экономическое развитие и инновационная экономика», утвержденной постановлением Правительства Российской Федерации от 15 апреля 2014 года № 316, и </w:t>
      </w:r>
      <w:hyperlink r:id="rId12">
        <w:r w:rsidRPr="00C93ECB">
          <w:rPr>
            <w:color w:val="000000"/>
            <w:sz w:val="26"/>
            <w:szCs w:val="26"/>
            <w:lang w:eastAsia="ru-RU"/>
          </w:rPr>
          <w:t>Порядком</w:t>
        </w:r>
      </w:hyperlink>
      <w:r w:rsidRPr="00C93ECB">
        <w:rPr>
          <w:color w:val="000000"/>
          <w:sz w:val="26"/>
          <w:szCs w:val="26"/>
          <w:lang w:eastAsia="ru-RU"/>
        </w:rPr>
        <w:t xml:space="preserve"> предоставления в 2023 году грантов в форме субсидий субъектам </w:t>
      </w:r>
      <w:r w:rsidRPr="00C93ECB">
        <w:rPr>
          <w:sz w:val="26"/>
          <w:szCs w:val="26"/>
          <w:lang w:eastAsia="ru-RU"/>
        </w:rPr>
        <w:t>предпринимательской деятельности, а также физическим лицам, применяющим специальный налоговый режим «Налог на профессиональный доход», пострадавшим в результате обстрелов со стороны вооруженных формирований Украины и террористических актов, на восстановление и (или) поддержание деятельности, утвержденным постановлением Правительства Белгородской области от 20 апреля 2023 года № 220-пп, за исключением случаев, когда субъект деятельности в сфере промышленности повторно пострадал в результате обстрелов со стороны вооруженных формирований Украины и террористических актов;</w:t>
      </w:r>
    </w:p>
    <w:p w14:paraId="4D86A7AA" w14:textId="46F0267E" w:rsidR="00C93ECB" w:rsidRPr="00C93ECB" w:rsidRDefault="00C93ECB" w:rsidP="00C93ECB">
      <w:pPr>
        <w:widowControl/>
        <w:ind w:firstLine="540"/>
        <w:jc w:val="both"/>
        <w:rPr>
          <w:sz w:val="26"/>
          <w:szCs w:val="26"/>
          <w:lang w:eastAsia="ru-RU"/>
        </w:rPr>
      </w:pPr>
      <w:r w:rsidRPr="006B1E67">
        <w:rPr>
          <w:sz w:val="26"/>
          <w:szCs w:val="26"/>
          <w:lang w:eastAsia="ru-RU"/>
        </w:rPr>
        <w:t>- результатов предоставления грантов, которые должны быть конкретными, измеримыми, с указанием в соглашении о предоставлении гранта</w:t>
      </w:r>
      <w:r w:rsidR="00195BD3" w:rsidRPr="006B1E67">
        <w:rPr>
          <w:sz w:val="26"/>
          <w:szCs w:val="26"/>
          <w:lang w:eastAsia="ru-RU"/>
        </w:rPr>
        <w:t xml:space="preserve"> </w:t>
      </w:r>
      <w:r w:rsidRPr="006B1E67">
        <w:rPr>
          <w:sz w:val="26"/>
          <w:szCs w:val="26"/>
          <w:lang w:eastAsia="ru-RU"/>
        </w:rPr>
        <w:t>точной даты завершения и конечного значения результатов, а также должны соответствовать типам результатов предоставления гранта, займа в соответствии с установленным Минфином России порядком проведения мониторинга достижения результатов предоставления грантов, займов;</w:t>
      </w:r>
    </w:p>
    <w:p w14:paraId="09A6375D" w14:textId="2262B749" w:rsidR="00C93ECB" w:rsidRPr="00865BE8" w:rsidRDefault="00C93ECB" w:rsidP="00195BD3">
      <w:pPr>
        <w:widowControl/>
        <w:ind w:firstLine="540"/>
        <w:jc w:val="both"/>
        <w:rPr>
          <w:sz w:val="26"/>
          <w:szCs w:val="26"/>
          <w:lang w:eastAsia="ru-RU"/>
        </w:rPr>
      </w:pPr>
      <w:r w:rsidRPr="00C93ECB">
        <w:rPr>
          <w:sz w:val="26"/>
          <w:szCs w:val="26"/>
          <w:lang w:eastAsia="ru-RU"/>
        </w:rPr>
        <w:t xml:space="preserve">- требований к отчетности, представляемой промышленным предприятием в РФРП по формам, определенным типовыми формами соглашения, а также права РФРП устанавливать в соглашении о предоставлении гранта, займа сроки и формы </w:t>
      </w:r>
      <w:r w:rsidRPr="00C93ECB">
        <w:rPr>
          <w:sz w:val="26"/>
          <w:szCs w:val="26"/>
          <w:lang w:eastAsia="ru-RU"/>
        </w:rPr>
        <w:lastRenderedPageBreak/>
        <w:t>предоставления промышленными предприятиями дополнительной отчетности (при необходимости).</w:t>
      </w:r>
    </w:p>
    <w:p w14:paraId="296B09C2" w14:textId="5B9EA951" w:rsidR="003A6125" w:rsidRPr="00865BE8" w:rsidRDefault="00641C34">
      <w:pPr>
        <w:ind w:firstLine="709"/>
        <w:jc w:val="both"/>
        <w:rPr>
          <w:sz w:val="26"/>
          <w:szCs w:val="26"/>
        </w:rPr>
      </w:pPr>
      <w:r w:rsidRPr="00865BE8">
        <w:rPr>
          <w:sz w:val="26"/>
          <w:szCs w:val="26"/>
        </w:rPr>
        <w:t>В случае, если субъект деятельности в сфере промышленности</w:t>
      </w:r>
      <w:r w:rsidRPr="00865BE8">
        <w:rPr>
          <w:sz w:val="26"/>
          <w:szCs w:val="26"/>
        </w:rPr>
        <w:br/>
        <w:t xml:space="preserve">не подписал Соглашение в срок, </w:t>
      </w:r>
      <w:r w:rsidR="00C93ECB" w:rsidRPr="00865BE8">
        <w:rPr>
          <w:sz w:val="26"/>
          <w:szCs w:val="26"/>
        </w:rPr>
        <w:t>предусмотренный порядком</w:t>
      </w:r>
      <w:r w:rsidRPr="00865BE8">
        <w:rPr>
          <w:sz w:val="26"/>
          <w:szCs w:val="26"/>
        </w:rPr>
        <w:t>, РФРП отказывает в выдаче гранта. В данном случае, субъект деятельности в сфере промышленности не лишается права на повторное обращение за получением гранта.</w:t>
      </w:r>
    </w:p>
    <w:p w14:paraId="0A62172B" w14:textId="77777777" w:rsidR="003A6125" w:rsidRPr="00865BE8" w:rsidRDefault="00641C34">
      <w:pPr>
        <w:ind w:firstLine="709"/>
        <w:jc w:val="both"/>
        <w:rPr>
          <w:sz w:val="26"/>
          <w:szCs w:val="26"/>
        </w:rPr>
      </w:pPr>
      <w:bookmarkStart w:id="14" w:name="_Hlk152057050"/>
      <w:r w:rsidRPr="00865BE8">
        <w:rPr>
          <w:sz w:val="26"/>
          <w:szCs w:val="26"/>
        </w:rPr>
        <w:t>РФРП в течение 1 (один) рабочего дня, начиная со дня, следующего</w:t>
      </w:r>
      <w:r w:rsidRPr="00865BE8">
        <w:rPr>
          <w:sz w:val="26"/>
          <w:szCs w:val="26"/>
        </w:rPr>
        <w:br/>
        <w:t>за днем подписания Соглашения формирует и направляет в Казначейство Белгородской области заявку на выплату денежных средств с прикреплением подтверждающих документов.</w:t>
      </w:r>
    </w:p>
    <w:p w14:paraId="701F8F3B" w14:textId="1A29DE90" w:rsidR="003A6125" w:rsidRPr="00865BE8" w:rsidRDefault="00641C34">
      <w:pPr>
        <w:ind w:firstLine="709"/>
        <w:jc w:val="both"/>
        <w:rPr>
          <w:sz w:val="26"/>
          <w:szCs w:val="26"/>
        </w:rPr>
      </w:pPr>
      <w:r w:rsidRPr="00865BE8">
        <w:rPr>
          <w:sz w:val="26"/>
          <w:szCs w:val="26"/>
        </w:rPr>
        <w:t>Казначейство Белгородской области в течение 3 (трех) рабочих дней</w:t>
      </w:r>
      <w:r w:rsidRPr="00865BE8">
        <w:rPr>
          <w:sz w:val="26"/>
          <w:szCs w:val="26"/>
        </w:rPr>
        <w:br/>
        <w:t>с даты получения от РФРП необходимых документов, осуществляет кассовые выплаты с лицевого счета ФОНДА МКК БОФПМСП, открытого</w:t>
      </w:r>
      <w:r w:rsidR="00865BE8">
        <w:rPr>
          <w:sz w:val="26"/>
          <w:szCs w:val="26"/>
        </w:rPr>
        <w:t xml:space="preserve"> </w:t>
      </w:r>
      <w:r w:rsidRPr="00865BE8">
        <w:rPr>
          <w:sz w:val="26"/>
          <w:szCs w:val="26"/>
        </w:rPr>
        <w:t>в Министерстве финансов и</w:t>
      </w:r>
      <w:r w:rsidR="00865BE8">
        <w:rPr>
          <w:sz w:val="26"/>
          <w:szCs w:val="26"/>
        </w:rPr>
        <w:t xml:space="preserve"> </w:t>
      </w:r>
      <w:r w:rsidRPr="00865BE8">
        <w:rPr>
          <w:sz w:val="26"/>
          <w:szCs w:val="26"/>
        </w:rPr>
        <w:t>бюджетной политики Белгородской области</w:t>
      </w:r>
      <w:r w:rsidR="00865BE8">
        <w:rPr>
          <w:sz w:val="26"/>
          <w:szCs w:val="26"/>
        </w:rPr>
        <w:t xml:space="preserve"> </w:t>
      </w:r>
      <w:r w:rsidRPr="00865BE8">
        <w:rPr>
          <w:sz w:val="26"/>
          <w:szCs w:val="26"/>
        </w:rPr>
        <w:t>на расчетные счета Получателя меры поддержки в виде гранта, открытый</w:t>
      </w:r>
      <w:r w:rsidR="00865BE8">
        <w:rPr>
          <w:sz w:val="26"/>
          <w:szCs w:val="26"/>
        </w:rPr>
        <w:t xml:space="preserve"> </w:t>
      </w:r>
      <w:r w:rsidRPr="00865BE8">
        <w:rPr>
          <w:sz w:val="26"/>
          <w:szCs w:val="26"/>
        </w:rPr>
        <w:t>в Центральном банке Российской Федерации или в российских кредитных банках.</w:t>
      </w:r>
      <w:bookmarkEnd w:id="14"/>
    </w:p>
    <w:p w14:paraId="05C6B6A2" w14:textId="77777777" w:rsidR="003A6125" w:rsidRPr="00865BE8" w:rsidRDefault="003A6125">
      <w:pPr>
        <w:ind w:firstLine="709"/>
        <w:jc w:val="both"/>
        <w:rPr>
          <w:sz w:val="26"/>
          <w:szCs w:val="26"/>
        </w:rPr>
      </w:pPr>
    </w:p>
    <w:p w14:paraId="3359236B" w14:textId="77777777" w:rsidR="003A6125" w:rsidRPr="00865BE8" w:rsidRDefault="00641C34">
      <w:pPr>
        <w:spacing w:line="235" w:lineRule="auto"/>
        <w:contextualSpacing/>
        <w:jc w:val="center"/>
        <w:rPr>
          <w:b/>
          <w:sz w:val="26"/>
          <w:szCs w:val="26"/>
        </w:rPr>
      </w:pPr>
      <w:r w:rsidRPr="006B1E67">
        <w:rPr>
          <w:b/>
          <w:sz w:val="26"/>
          <w:szCs w:val="26"/>
        </w:rPr>
        <w:t>4. Требования к отчетности</w:t>
      </w:r>
    </w:p>
    <w:p w14:paraId="7DB08D0B" w14:textId="77777777" w:rsidR="003A6125" w:rsidRPr="00865BE8" w:rsidRDefault="003A6125">
      <w:pPr>
        <w:spacing w:line="235" w:lineRule="auto"/>
        <w:ind w:firstLine="709"/>
        <w:contextualSpacing/>
        <w:jc w:val="center"/>
        <w:rPr>
          <w:b/>
          <w:sz w:val="26"/>
          <w:szCs w:val="26"/>
        </w:rPr>
      </w:pPr>
    </w:p>
    <w:p w14:paraId="791FE2A4" w14:textId="77777777" w:rsidR="003A6125" w:rsidRPr="005213FE" w:rsidRDefault="00641C34">
      <w:pPr>
        <w:ind w:firstLine="709"/>
        <w:jc w:val="both"/>
        <w:rPr>
          <w:sz w:val="26"/>
          <w:szCs w:val="26"/>
        </w:rPr>
      </w:pPr>
      <w:r w:rsidRPr="00865BE8">
        <w:rPr>
          <w:sz w:val="26"/>
          <w:szCs w:val="26"/>
        </w:rPr>
        <w:tab/>
      </w:r>
      <w:r w:rsidRPr="005213FE">
        <w:rPr>
          <w:sz w:val="26"/>
          <w:szCs w:val="26"/>
        </w:rPr>
        <w:t>4.1. Получатели гранта, предоставляют в РФРП следующие отчеты:</w:t>
      </w:r>
    </w:p>
    <w:p w14:paraId="5746B353" w14:textId="26088B11" w:rsidR="003A6125" w:rsidRPr="005213FE" w:rsidRDefault="00641C34">
      <w:pPr>
        <w:spacing w:line="233" w:lineRule="auto"/>
        <w:ind w:firstLine="709"/>
        <w:jc w:val="both"/>
        <w:rPr>
          <w:sz w:val="26"/>
          <w:szCs w:val="26"/>
        </w:rPr>
      </w:pPr>
      <w:r w:rsidRPr="005213FE">
        <w:rPr>
          <w:sz w:val="26"/>
          <w:szCs w:val="26"/>
        </w:rPr>
        <w:t>- отчет о достижении значения результата предоставления гранта «Количество сохраненных постоянных рабочих мест на дату подачи заявки</w:t>
      </w:r>
      <w:r w:rsidRPr="005213FE">
        <w:rPr>
          <w:sz w:val="26"/>
          <w:szCs w:val="26"/>
        </w:rPr>
        <w:br/>
        <w:t xml:space="preserve">на участие в отборе – не менее 0,8» по состоянию на 1 </w:t>
      </w:r>
      <w:r w:rsidR="000B3450" w:rsidRPr="005213FE">
        <w:rPr>
          <w:sz w:val="26"/>
          <w:szCs w:val="26"/>
        </w:rPr>
        <w:t>января</w:t>
      </w:r>
      <w:r w:rsidRPr="005213FE">
        <w:rPr>
          <w:sz w:val="26"/>
          <w:szCs w:val="26"/>
        </w:rPr>
        <w:t xml:space="preserve"> 202</w:t>
      </w:r>
      <w:r w:rsidR="005213FE" w:rsidRPr="005213FE">
        <w:rPr>
          <w:sz w:val="26"/>
          <w:szCs w:val="26"/>
        </w:rPr>
        <w:t>6</w:t>
      </w:r>
      <w:r w:rsidRPr="005213FE">
        <w:rPr>
          <w:sz w:val="26"/>
          <w:szCs w:val="26"/>
        </w:rPr>
        <w:t xml:space="preserve"> года – </w:t>
      </w:r>
      <w:r w:rsidRPr="005213FE">
        <w:rPr>
          <w:sz w:val="26"/>
          <w:szCs w:val="26"/>
        </w:rPr>
        <w:br/>
        <w:t>в срок не позднее 14 марта 202</w:t>
      </w:r>
      <w:r w:rsidR="006B1E67" w:rsidRPr="005213FE">
        <w:rPr>
          <w:sz w:val="26"/>
          <w:szCs w:val="26"/>
        </w:rPr>
        <w:t>6</w:t>
      </w:r>
      <w:r w:rsidRPr="005213FE">
        <w:rPr>
          <w:sz w:val="26"/>
          <w:szCs w:val="26"/>
        </w:rPr>
        <w:t xml:space="preserve"> года.</w:t>
      </w:r>
    </w:p>
    <w:p w14:paraId="4E5A59D5" w14:textId="77777777" w:rsidR="003A6125" w:rsidRPr="005213FE" w:rsidRDefault="00641C34">
      <w:pPr>
        <w:spacing w:line="233" w:lineRule="auto"/>
        <w:ind w:firstLine="709"/>
        <w:jc w:val="both"/>
        <w:rPr>
          <w:sz w:val="26"/>
          <w:szCs w:val="26"/>
        </w:rPr>
      </w:pPr>
      <w:r w:rsidRPr="005213FE">
        <w:rPr>
          <w:sz w:val="26"/>
          <w:szCs w:val="26"/>
        </w:rPr>
        <w:t>К отчету прилагаются следующие документы:</w:t>
      </w:r>
    </w:p>
    <w:p w14:paraId="5E91D94C" w14:textId="1D2D8D4F" w:rsidR="00601F2B" w:rsidRPr="005213FE" w:rsidRDefault="00641C34">
      <w:pPr>
        <w:ind w:firstLine="708"/>
        <w:jc w:val="both"/>
        <w:rPr>
          <w:sz w:val="26"/>
          <w:szCs w:val="26"/>
        </w:rPr>
      </w:pPr>
      <w:r w:rsidRPr="005213FE">
        <w:rPr>
          <w:sz w:val="26"/>
          <w:szCs w:val="26"/>
        </w:rPr>
        <w:t>- </w:t>
      </w:r>
      <w:r w:rsidR="00601F2B" w:rsidRPr="005213FE">
        <w:rPr>
          <w:sz w:val="26"/>
          <w:szCs w:val="26"/>
        </w:rPr>
        <w:t>расчет по страховым взносам (Форма по КНД 1151111). Приложение № 1. к приказу ФНС России от 29.09.2022 N ЕД-7-11/878@.</w:t>
      </w:r>
    </w:p>
    <w:p w14:paraId="1BBE3891" w14:textId="0B71EF64" w:rsidR="003A6125" w:rsidRPr="005213FE" w:rsidRDefault="00641C34">
      <w:pPr>
        <w:ind w:firstLine="708"/>
        <w:jc w:val="both"/>
        <w:rPr>
          <w:sz w:val="26"/>
          <w:szCs w:val="26"/>
        </w:rPr>
      </w:pPr>
      <w:r w:rsidRPr="005213FE">
        <w:rPr>
          <w:sz w:val="26"/>
          <w:szCs w:val="26"/>
        </w:rPr>
        <w:t xml:space="preserve">4.2. Дополнительно к отчету, указанному в пункте 4.1 </w:t>
      </w:r>
      <w:r w:rsidR="00195BD3" w:rsidRPr="005213FE">
        <w:rPr>
          <w:sz w:val="26"/>
          <w:szCs w:val="26"/>
        </w:rPr>
        <w:t>настоящего Порядка,</w:t>
      </w:r>
      <w:r w:rsidRPr="005213FE">
        <w:rPr>
          <w:sz w:val="26"/>
          <w:szCs w:val="26"/>
        </w:rPr>
        <w:t xml:space="preserve"> прилагаются следующие документы:</w:t>
      </w:r>
    </w:p>
    <w:p w14:paraId="6B8CC57A" w14:textId="31438AA6" w:rsidR="003A6125" w:rsidRPr="005213FE" w:rsidRDefault="00641C34">
      <w:pPr>
        <w:spacing w:line="233" w:lineRule="auto"/>
        <w:ind w:firstLine="709"/>
        <w:jc w:val="both"/>
        <w:rPr>
          <w:sz w:val="26"/>
          <w:szCs w:val="26"/>
        </w:rPr>
      </w:pPr>
      <w:r w:rsidRPr="005213FE">
        <w:rPr>
          <w:sz w:val="26"/>
          <w:szCs w:val="26"/>
        </w:rPr>
        <w:t xml:space="preserve">- отчет по статистической форме № П-1 «Объем отгруженных товаров собственного производства, выполненных работ и услуг собственными силами по видам деятельности участника отбора, относящихся к разделу «Обрабатывающие производства» Общероссийского </w:t>
      </w:r>
      <w:hyperlink r:id="rId13" w:tooltip="&quot;ОК 029-2014 (КДЕС Ред. 2). Общероссийский классификатор видов экономической деятельности&quot; (утв. Приказом Росстандарта от 31.01.2014 N 14-ст) (ред. от 10.06.2021){КонсультантПлюс}" w:history="1">
        <w:r w:rsidRPr="005213FE">
          <w:rPr>
            <w:sz w:val="26"/>
            <w:szCs w:val="26"/>
          </w:rPr>
          <w:t>классификатора</w:t>
        </w:r>
      </w:hyperlink>
      <w:r w:rsidRPr="005213FE">
        <w:rPr>
          <w:sz w:val="26"/>
          <w:szCs w:val="26"/>
        </w:rPr>
        <w:t xml:space="preserve"> видов экономической деятельности», утвержденной приказом Росстата от 29 июля 2022 года №533 «Об утверждении формы» по состоянию на 01 января</w:t>
      </w:r>
      <w:r w:rsidR="00865BE8" w:rsidRPr="005213FE">
        <w:rPr>
          <w:sz w:val="26"/>
          <w:szCs w:val="26"/>
        </w:rPr>
        <w:t xml:space="preserve"> </w:t>
      </w:r>
      <w:r w:rsidRPr="005213FE">
        <w:rPr>
          <w:sz w:val="26"/>
          <w:szCs w:val="26"/>
        </w:rPr>
        <w:t>202</w:t>
      </w:r>
      <w:r w:rsidR="00865BE8" w:rsidRPr="005213FE">
        <w:rPr>
          <w:sz w:val="26"/>
          <w:szCs w:val="26"/>
        </w:rPr>
        <w:t>6</w:t>
      </w:r>
      <w:r w:rsidRPr="005213FE">
        <w:rPr>
          <w:sz w:val="26"/>
          <w:szCs w:val="26"/>
        </w:rPr>
        <w:t xml:space="preserve"> года – в срок не позднее 14 марта 202</w:t>
      </w:r>
      <w:r w:rsidR="00865BE8" w:rsidRPr="005213FE">
        <w:rPr>
          <w:sz w:val="26"/>
          <w:szCs w:val="26"/>
        </w:rPr>
        <w:t>6</w:t>
      </w:r>
      <w:r w:rsidRPr="005213FE">
        <w:rPr>
          <w:sz w:val="26"/>
          <w:szCs w:val="26"/>
        </w:rPr>
        <w:t xml:space="preserve"> года;</w:t>
      </w:r>
    </w:p>
    <w:p w14:paraId="7334A068" w14:textId="36CA0A7C" w:rsidR="003A6125" w:rsidRDefault="00641C34" w:rsidP="00601F2B">
      <w:pPr>
        <w:pBdr>
          <w:top w:val="none" w:sz="4" w:space="0" w:color="000000"/>
          <w:left w:val="none" w:sz="4" w:space="0" w:color="000000"/>
          <w:bottom w:val="none" w:sz="4" w:space="0" w:color="000000"/>
          <w:right w:val="none" w:sz="4" w:space="0" w:color="000000"/>
        </w:pBdr>
        <w:shd w:val="clear" w:color="FFFFFF" w:fill="FFFFFF"/>
        <w:ind w:firstLine="720"/>
        <w:jc w:val="both"/>
        <w:rPr>
          <w:sz w:val="26"/>
          <w:szCs w:val="26"/>
        </w:rPr>
      </w:pPr>
      <w:r w:rsidRPr="005213FE">
        <w:rPr>
          <w:sz w:val="26"/>
          <w:szCs w:val="26"/>
        </w:rPr>
        <w:t>- годовой бухгалтерский баланс за 202</w:t>
      </w:r>
      <w:r w:rsidR="00601F2B" w:rsidRPr="005213FE">
        <w:rPr>
          <w:sz w:val="26"/>
          <w:szCs w:val="26"/>
        </w:rPr>
        <w:t>5</w:t>
      </w:r>
      <w:r w:rsidRPr="005213FE">
        <w:rPr>
          <w:sz w:val="26"/>
          <w:szCs w:val="26"/>
        </w:rPr>
        <w:t xml:space="preserve"> год </w:t>
      </w:r>
    </w:p>
    <w:p w14:paraId="61295BFB" w14:textId="77777777" w:rsidR="00601F2B" w:rsidRPr="00865BE8" w:rsidRDefault="00601F2B" w:rsidP="00601F2B">
      <w:pPr>
        <w:pBdr>
          <w:top w:val="none" w:sz="4" w:space="0" w:color="000000"/>
          <w:left w:val="none" w:sz="4" w:space="0" w:color="000000"/>
          <w:bottom w:val="none" w:sz="4" w:space="0" w:color="000000"/>
          <w:right w:val="none" w:sz="4" w:space="0" w:color="000000"/>
        </w:pBdr>
        <w:shd w:val="clear" w:color="FFFFFF" w:fill="FFFFFF"/>
        <w:ind w:firstLine="720"/>
        <w:jc w:val="both"/>
        <w:rPr>
          <w:sz w:val="26"/>
          <w:szCs w:val="26"/>
        </w:rPr>
      </w:pPr>
    </w:p>
    <w:p w14:paraId="44FA9D1B" w14:textId="77777777" w:rsidR="003A6125" w:rsidRPr="00315A98" w:rsidRDefault="00641C34">
      <w:pPr>
        <w:jc w:val="center"/>
        <w:rPr>
          <w:b/>
          <w:bCs/>
          <w:sz w:val="26"/>
          <w:szCs w:val="26"/>
        </w:rPr>
      </w:pPr>
      <w:r w:rsidRPr="00315A98">
        <w:rPr>
          <w:b/>
          <w:bCs/>
          <w:sz w:val="26"/>
          <w:szCs w:val="26"/>
        </w:rPr>
        <w:t xml:space="preserve">5. Требования к осуществлению контроля </w:t>
      </w:r>
      <w:r w:rsidRPr="00315A98">
        <w:rPr>
          <w:b/>
          <w:bCs/>
          <w:sz w:val="26"/>
          <w:szCs w:val="26"/>
        </w:rPr>
        <w:br/>
        <w:t xml:space="preserve">за соблюдением условий и порядка предоставления </w:t>
      </w:r>
      <w:r w:rsidRPr="00315A98">
        <w:rPr>
          <w:b/>
          <w:bCs/>
          <w:sz w:val="26"/>
          <w:szCs w:val="26"/>
        </w:rPr>
        <w:br/>
        <w:t>гранта и ответственности за их нарушение</w:t>
      </w:r>
    </w:p>
    <w:p w14:paraId="5D6A013A" w14:textId="77777777" w:rsidR="003A6125" w:rsidRPr="00601F2B" w:rsidRDefault="003A6125">
      <w:pPr>
        <w:ind w:firstLine="709"/>
        <w:jc w:val="both"/>
        <w:rPr>
          <w:sz w:val="26"/>
          <w:szCs w:val="26"/>
        </w:rPr>
      </w:pPr>
    </w:p>
    <w:p w14:paraId="46BE07E7" w14:textId="77777777" w:rsidR="003A6125" w:rsidRPr="00601F2B" w:rsidRDefault="00641C34">
      <w:pPr>
        <w:tabs>
          <w:tab w:val="left" w:pos="1129"/>
        </w:tabs>
        <w:ind w:firstLine="709"/>
        <w:jc w:val="both"/>
        <w:rPr>
          <w:sz w:val="26"/>
          <w:szCs w:val="26"/>
        </w:rPr>
      </w:pPr>
      <w:r w:rsidRPr="00601F2B">
        <w:rPr>
          <w:sz w:val="26"/>
          <w:szCs w:val="26"/>
        </w:rPr>
        <w:t>5.1. </w:t>
      </w:r>
      <w:r w:rsidRPr="00601F2B">
        <w:rPr>
          <w:rFonts w:eastAsia="Calibri"/>
          <w:sz w:val="26"/>
          <w:szCs w:val="26"/>
        </w:rPr>
        <w:t xml:space="preserve">РФРП </w:t>
      </w:r>
      <w:r w:rsidRPr="00601F2B">
        <w:rPr>
          <w:sz w:val="26"/>
          <w:szCs w:val="26"/>
        </w:rPr>
        <w:t>и министерство экономического развития и промышленности Белгородской области осуществляет проверку соблюдения получателем гранта условий и порядка предоставления гранта, в том числе в части достижения результата предоставления гранта, а также проверки органами государственного финансового контроля соблюдения порядка и условий предоставления гранта в соответствии со статьями 268.1 и 269.2 Бюджетного кодекса Российской Федерации.</w:t>
      </w:r>
    </w:p>
    <w:p w14:paraId="03421019" w14:textId="77777777" w:rsidR="003A6125" w:rsidRPr="00601F2B" w:rsidRDefault="00641C34">
      <w:pPr>
        <w:spacing w:after="1" w:line="233" w:lineRule="auto"/>
        <w:ind w:firstLine="709"/>
        <w:jc w:val="both"/>
        <w:rPr>
          <w:sz w:val="26"/>
          <w:szCs w:val="26"/>
        </w:rPr>
      </w:pPr>
      <w:r w:rsidRPr="00601F2B">
        <w:rPr>
          <w:sz w:val="26"/>
          <w:szCs w:val="26"/>
        </w:rPr>
        <w:t xml:space="preserve">5.2. Грант подлежит возврату в полном объеме при установлении </w:t>
      </w:r>
      <w:r w:rsidRPr="00601F2B">
        <w:rPr>
          <w:rFonts w:eastAsia="Calibri"/>
          <w:sz w:val="26"/>
          <w:szCs w:val="26"/>
        </w:rPr>
        <w:t>РФРП</w:t>
      </w:r>
      <w:r w:rsidRPr="00601F2B">
        <w:rPr>
          <w:rFonts w:eastAsia="Calibri"/>
          <w:sz w:val="26"/>
          <w:szCs w:val="26"/>
        </w:rPr>
        <w:br/>
        <w:t xml:space="preserve">или </w:t>
      </w:r>
      <w:r w:rsidRPr="00601F2B">
        <w:rPr>
          <w:sz w:val="26"/>
          <w:szCs w:val="26"/>
        </w:rPr>
        <w:t xml:space="preserve">министерством экономического развития и промышленности Белгородской </w:t>
      </w:r>
      <w:r w:rsidRPr="00601F2B">
        <w:rPr>
          <w:sz w:val="26"/>
          <w:szCs w:val="26"/>
        </w:rPr>
        <w:lastRenderedPageBreak/>
        <w:t>области, или получения государственного финансового контроля Белгородской области информации о факте (фактах) нарушения получателями гранта условий и порядка предоставления гранта, предусмотренных Порядком, в том числе указания в документах, представленных получателем гранта в соответствии</w:t>
      </w:r>
      <w:r w:rsidRPr="00601F2B">
        <w:rPr>
          <w:sz w:val="26"/>
          <w:szCs w:val="26"/>
        </w:rPr>
        <w:br/>
        <w:t>с Порядком, недостоверных сведений.</w:t>
      </w:r>
    </w:p>
    <w:p w14:paraId="18704722" w14:textId="77777777" w:rsidR="003A6125" w:rsidRPr="00601F2B" w:rsidRDefault="00641C34">
      <w:pPr>
        <w:spacing w:after="1" w:line="233" w:lineRule="auto"/>
        <w:ind w:firstLine="709"/>
        <w:jc w:val="both"/>
        <w:rPr>
          <w:sz w:val="26"/>
          <w:szCs w:val="26"/>
        </w:rPr>
      </w:pPr>
      <w:r w:rsidRPr="00601F2B">
        <w:rPr>
          <w:sz w:val="26"/>
          <w:szCs w:val="26"/>
        </w:rPr>
        <w:t>5.3. РФРП в течение 5 (пяти) рабочих дней с даты выявления фактов, предусмотренных пунктом 5.2 раздела 5 Порядка, направляет получателю гранта требование об обеспечении возврата гранта в областной бюджет</w:t>
      </w:r>
      <w:r w:rsidRPr="00601F2B">
        <w:rPr>
          <w:sz w:val="26"/>
          <w:szCs w:val="26"/>
        </w:rPr>
        <w:br/>
        <w:t>в размере, определенном в указанном требовании.</w:t>
      </w:r>
    </w:p>
    <w:p w14:paraId="266591BD" w14:textId="77777777" w:rsidR="003A6125" w:rsidRPr="00601F2B" w:rsidRDefault="00641C34">
      <w:pPr>
        <w:spacing w:after="1" w:line="233" w:lineRule="auto"/>
        <w:ind w:firstLine="709"/>
        <w:jc w:val="both"/>
        <w:rPr>
          <w:sz w:val="26"/>
          <w:szCs w:val="26"/>
        </w:rPr>
      </w:pPr>
      <w:r w:rsidRPr="00601F2B">
        <w:rPr>
          <w:sz w:val="26"/>
          <w:szCs w:val="26"/>
        </w:rPr>
        <w:t xml:space="preserve">Возврат гранта осуществляется получателем гранта в срок, </w:t>
      </w:r>
      <w:r w:rsidRPr="00601F2B">
        <w:rPr>
          <w:sz w:val="26"/>
          <w:szCs w:val="26"/>
        </w:rPr>
        <w:br/>
        <w:t>не превышающий 20 (двадцати) рабочих дней со дня получения требования, указанного в первом абзаце настоящего пункта.</w:t>
      </w:r>
    </w:p>
    <w:p w14:paraId="2194B47D" w14:textId="77777777" w:rsidR="003A6125" w:rsidRPr="007F073B" w:rsidRDefault="00641C34">
      <w:pPr>
        <w:spacing w:line="233" w:lineRule="auto"/>
        <w:ind w:firstLine="709"/>
        <w:contextualSpacing/>
        <w:jc w:val="both"/>
        <w:rPr>
          <w:color w:val="000000" w:themeColor="text1"/>
          <w:sz w:val="26"/>
          <w:szCs w:val="26"/>
        </w:rPr>
      </w:pPr>
      <w:r w:rsidRPr="007F073B">
        <w:rPr>
          <w:color w:val="000000" w:themeColor="text1"/>
          <w:sz w:val="26"/>
          <w:szCs w:val="26"/>
        </w:rPr>
        <w:t>5.4. В случае недостижения значений результата предоставления гранта, установленных пунктом 3.17 раздела 3 Порядка, размер средств, подлежащий возврату</w:t>
      </w:r>
      <w:r w:rsidRPr="007F073B">
        <w:rPr>
          <w:color w:val="000000" w:themeColor="text1"/>
          <w:sz w:val="26"/>
          <w:szCs w:val="26"/>
          <w:highlight w:val="white"/>
        </w:rPr>
        <w:t xml:space="preserve"> в РФРП, определя</w:t>
      </w:r>
      <w:r w:rsidRPr="007F073B">
        <w:rPr>
          <w:color w:val="000000" w:themeColor="text1"/>
          <w:sz w:val="26"/>
          <w:szCs w:val="26"/>
        </w:rPr>
        <w:t>ется по формуле:</w:t>
      </w:r>
    </w:p>
    <w:p w14:paraId="60DCD50F" w14:textId="77777777" w:rsidR="003A6125" w:rsidRPr="007F073B" w:rsidRDefault="003A6125">
      <w:pPr>
        <w:spacing w:line="233" w:lineRule="auto"/>
        <w:ind w:firstLine="709"/>
        <w:contextualSpacing/>
        <w:jc w:val="both"/>
        <w:rPr>
          <w:color w:val="000000" w:themeColor="text1"/>
          <w:sz w:val="26"/>
          <w:szCs w:val="26"/>
        </w:rPr>
      </w:pPr>
    </w:p>
    <w:p w14:paraId="12E67C64" w14:textId="77777777" w:rsidR="003A6125" w:rsidRPr="007F073B" w:rsidRDefault="00641C34">
      <w:pPr>
        <w:pStyle w:val="17"/>
        <w:spacing w:line="233" w:lineRule="auto"/>
        <w:jc w:val="center"/>
        <w:rPr>
          <w:color w:val="000000" w:themeColor="text1"/>
          <w:sz w:val="26"/>
          <w:szCs w:val="26"/>
        </w:rPr>
      </w:pPr>
      <w:r w:rsidRPr="007F073B">
        <w:rPr>
          <w:color w:val="000000" w:themeColor="text1"/>
          <w:sz w:val="26"/>
          <w:szCs w:val="26"/>
          <w:lang w:val="en-US"/>
        </w:rPr>
        <w:t>V</w:t>
      </w:r>
      <w:r w:rsidRPr="007F073B">
        <w:rPr>
          <w:color w:val="000000" w:themeColor="text1"/>
          <w:sz w:val="26"/>
          <w:szCs w:val="26"/>
        </w:rPr>
        <w:t xml:space="preserve"> = (1 – </w:t>
      </w:r>
      <w:r w:rsidRPr="007F073B">
        <w:rPr>
          <w:color w:val="000000" w:themeColor="text1"/>
          <w:sz w:val="26"/>
          <w:szCs w:val="26"/>
          <w:lang w:val="en-US"/>
        </w:rPr>
        <w:t>V</w:t>
      </w:r>
      <w:proofErr w:type="gramStart"/>
      <w:r w:rsidRPr="007F073B">
        <w:rPr>
          <w:color w:val="000000" w:themeColor="text1"/>
          <w:sz w:val="26"/>
          <w:szCs w:val="26"/>
          <w:vertAlign w:val="subscript"/>
        </w:rPr>
        <w:t>факт.</w:t>
      </w:r>
      <w:r w:rsidRPr="007F073B">
        <w:rPr>
          <w:color w:val="000000" w:themeColor="text1"/>
          <w:sz w:val="26"/>
          <w:szCs w:val="26"/>
        </w:rPr>
        <w:t>/</w:t>
      </w:r>
      <w:proofErr w:type="gramEnd"/>
      <w:r w:rsidRPr="007F073B">
        <w:rPr>
          <w:color w:val="000000" w:themeColor="text1"/>
          <w:sz w:val="26"/>
          <w:szCs w:val="26"/>
          <w:lang w:val="en-US"/>
        </w:rPr>
        <w:t>V</w:t>
      </w:r>
      <w:proofErr w:type="spellStart"/>
      <w:r w:rsidRPr="007F073B">
        <w:rPr>
          <w:color w:val="000000" w:themeColor="text1"/>
          <w:sz w:val="26"/>
          <w:szCs w:val="26"/>
          <w:vertAlign w:val="subscript"/>
        </w:rPr>
        <w:t>согл</w:t>
      </w:r>
      <w:proofErr w:type="spellEnd"/>
      <w:r w:rsidRPr="007F073B">
        <w:rPr>
          <w:color w:val="000000" w:themeColor="text1"/>
          <w:sz w:val="26"/>
          <w:szCs w:val="26"/>
          <w:vertAlign w:val="subscript"/>
        </w:rPr>
        <w:t>.</w:t>
      </w:r>
      <w:r w:rsidRPr="007F073B">
        <w:rPr>
          <w:color w:val="000000" w:themeColor="text1"/>
          <w:sz w:val="26"/>
          <w:szCs w:val="26"/>
        </w:rPr>
        <w:t xml:space="preserve">) × </w:t>
      </w:r>
      <w:r w:rsidRPr="007F073B">
        <w:rPr>
          <w:color w:val="000000" w:themeColor="text1"/>
          <w:sz w:val="26"/>
          <w:szCs w:val="26"/>
          <w:lang w:val="en-US"/>
        </w:rPr>
        <w:t>V</w:t>
      </w:r>
      <w:proofErr w:type="spellStart"/>
      <w:r w:rsidRPr="007F073B">
        <w:rPr>
          <w:color w:val="000000" w:themeColor="text1"/>
          <w:sz w:val="26"/>
          <w:szCs w:val="26"/>
          <w:vertAlign w:val="subscript"/>
        </w:rPr>
        <w:t>суб</w:t>
      </w:r>
      <w:proofErr w:type="spellEnd"/>
      <w:r w:rsidRPr="007F073B">
        <w:rPr>
          <w:color w:val="000000" w:themeColor="text1"/>
          <w:sz w:val="26"/>
          <w:szCs w:val="26"/>
          <w:vertAlign w:val="subscript"/>
        </w:rPr>
        <w:t xml:space="preserve">. </w:t>
      </w:r>
      <w:r w:rsidRPr="007F073B">
        <w:rPr>
          <w:color w:val="000000" w:themeColor="text1"/>
          <w:sz w:val="26"/>
          <w:szCs w:val="26"/>
        </w:rPr>
        <w:t>× 0,33,</w:t>
      </w:r>
    </w:p>
    <w:p w14:paraId="2F3EB6EF" w14:textId="77777777" w:rsidR="003A6125" w:rsidRPr="007F073B" w:rsidRDefault="003A6125">
      <w:pPr>
        <w:spacing w:line="233" w:lineRule="auto"/>
        <w:rPr>
          <w:color w:val="000000" w:themeColor="text1"/>
          <w:sz w:val="26"/>
          <w:szCs w:val="26"/>
        </w:rPr>
      </w:pPr>
    </w:p>
    <w:p w14:paraId="13FCC7EB" w14:textId="77777777" w:rsidR="003A6125" w:rsidRPr="007F073B" w:rsidRDefault="00641C34">
      <w:pPr>
        <w:pStyle w:val="17"/>
        <w:spacing w:line="233" w:lineRule="auto"/>
        <w:ind w:firstLine="709"/>
        <w:rPr>
          <w:color w:val="000000" w:themeColor="text1"/>
          <w:sz w:val="26"/>
          <w:szCs w:val="26"/>
        </w:rPr>
      </w:pPr>
      <w:r w:rsidRPr="007F073B">
        <w:rPr>
          <w:color w:val="000000" w:themeColor="text1"/>
          <w:sz w:val="26"/>
          <w:szCs w:val="26"/>
        </w:rPr>
        <w:t>где:</w:t>
      </w:r>
    </w:p>
    <w:p w14:paraId="638E34B9" w14:textId="77777777" w:rsidR="003A6125" w:rsidRPr="007F073B" w:rsidRDefault="00641C34">
      <w:pPr>
        <w:pStyle w:val="17"/>
        <w:spacing w:line="233" w:lineRule="auto"/>
        <w:ind w:firstLine="709"/>
        <w:jc w:val="both"/>
        <w:rPr>
          <w:color w:val="000000" w:themeColor="text1"/>
          <w:sz w:val="26"/>
          <w:szCs w:val="26"/>
        </w:rPr>
      </w:pPr>
      <w:proofErr w:type="spellStart"/>
      <w:r w:rsidRPr="007F073B">
        <w:rPr>
          <w:color w:val="000000" w:themeColor="text1"/>
          <w:sz w:val="26"/>
          <w:szCs w:val="26"/>
        </w:rPr>
        <w:t>V</w:t>
      </w:r>
      <w:r w:rsidRPr="007F073B">
        <w:rPr>
          <w:color w:val="000000" w:themeColor="text1"/>
          <w:sz w:val="26"/>
          <w:szCs w:val="26"/>
          <w:vertAlign w:val="subscript"/>
        </w:rPr>
        <w:t>факт</w:t>
      </w:r>
      <w:proofErr w:type="spellEnd"/>
      <w:r w:rsidRPr="007F073B">
        <w:rPr>
          <w:color w:val="000000" w:themeColor="text1"/>
          <w:sz w:val="26"/>
          <w:szCs w:val="26"/>
          <w:vertAlign w:val="subscript"/>
        </w:rPr>
        <w:t>.</w:t>
      </w:r>
      <w:r w:rsidRPr="007F073B">
        <w:rPr>
          <w:color w:val="000000" w:themeColor="text1"/>
          <w:sz w:val="26"/>
          <w:szCs w:val="26"/>
        </w:rPr>
        <w:t xml:space="preserve"> – фактически достигнутое значение результата предоставления гранта на 1 декабря 2024 года, начиная с года подачи заявки на участие</w:t>
      </w:r>
      <w:r w:rsidRPr="007F073B">
        <w:rPr>
          <w:color w:val="000000" w:themeColor="text1"/>
          <w:sz w:val="26"/>
          <w:szCs w:val="26"/>
        </w:rPr>
        <w:br/>
        <w:t>в отборе;</w:t>
      </w:r>
    </w:p>
    <w:p w14:paraId="61897971" w14:textId="77777777" w:rsidR="003A6125" w:rsidRPr="007F073B" w:rsidRDefault="00641C34">
      <w:pPr>
        <w:pStyle w:val="17"/>
        <w:spacing w:line="233" w:lineRule="auto"/>
        <w:ind w:firstLine="709"/>
        <w:jc w:val="both"/>
        <w:rPr>
          <w:color w:val="000000" w:themeColor="text1"/>
          <w:sz w:val="26"/>
          <w:szCs w:val="26"/>
        </w:rPr>
      </w:pPr>
      <w:proofErr w:type="spellStart"/>
      <w:r w:rsidRPr="007F073B">
        <w:rPr>
          <w:color w:val="000000" w:themeColor="text1"/>
          <w:sz w:val="26"/>
          <w:szCs w:val="26"/>
        </w:rPr>
        <w:t>V</w:t>
      </w:r>
      <w:r w:rsidRPr="007F073B">
        <w:rPr>
          <w:color w:val="000000" w:themeColor="text1"/>
          <w:sz w:val="26"/>
          <w:szCs w:val="26"/>
          <w:vertAlign w:val="subscript"/>
        </w:rPr>
        <w:t>согл</w:t>
      </w:r>
      <w:proofErr w:type="spellEnd"/>
      <w:r w:rsidRPr="007F073B">
        <w:rPr>
          <w:color w:val="000000" w:themeColor="text1"/>
          <w:sz w:val="26"/>
          <w:szCs w:val="26"/>
          <w:vertAlign w:val="subscript"/>
        </w:rPr>
        <w:t>.</w:t>
      </w:r>
      <w:r w:rsidRPr="007F073B">
        <w:rPr>
          <w:color w:val="000000" w:themeColor="text1"/>
          <w:sz w:val="26"/>
          <w:szCs w:val="26"/>
        </w:rPr>
        <w:t xml:space="preserve"> – значение результата предоставления гранта, установленное </w:t>
      </w:r>
      <w:r w:rsidRPr="007F073B">
        <w:rPr>
          <w:color w:val="000000" w:themeColor="text1"/>
          <w:sz w:val="26"/>
          <w:szCs w:val="26"/>
        </w:rPr>
        <w:br/>
        <w:t>в соглашении, начиная с года подачи заявки на участие в отборе;</w:t>
      </w:r>
    </w:p>
    <w:p w14:paraId="7204D4E4" w14:textId="77777777" w:rsidR="003A6125" w:rsidRPr="007F073B" w:rsidRDefault="00641C34">
      <w:pPr>
        <w:pStyle w:val="17"/>
        <w:spacing w:line="233" w:lineRule="auto"/>
        <w:ind w:firstLine="709"/>
        <w:jc w:val="both"/>
        <w:rPr>
          <w:color w:val="000000" w:themeColor="text1"/>
          <w:sz w:val="26"/>
          <w:szCs w:val="26"/>
        </w:rPr>
      </w:pPr>
      <w:r w:rsidRPr="007F073B">
        <w:rPr>
          <w:color w:val="000000" w:themeColor="text1"/>
          <w:sz w:val="26"/>
          <w:szCs w:val="26"/>
          <w:lang w:val="en-US"/>
        </w:rPr>
        <w:t>V</w:t>
      </w:r>
      <w:proofErr w:type="spellStart"/>
      <w:r w:rsidRPr="007F073B">
        <w:rPr>
          <w:color w:val="000000" w:themeColor="text1"/>
          <w:sz w:val="26"/>
          <w:szCs w:val="26"/>
          <w:vertAlign w:val="subscript"/>
        </w:rPr>
        <w:t>суб</w:t>
      </w:r>
      <w:proofErr w:type="spellEnd"/>
      <w:r w:rsidRPr="007F073B">
        <w:rPr>
          <w:color w:val="000000" w:themeColor="text1"/>
          <w:sz w:val="26"/>
          <w:szCs w:val="26"/>
          <w:vertAlign w:val="subscript"/>
        </w:rPr>
        <w:t>.</w:t>
      </w:r>
      <w:r w:rsidRPr="007F073B">
        <w:rPr>
          <w:color w:val="000000" w:themeColor="text1"/>
          <w:sz w:val="26"/>
          <w:szCs w:val="26"/>
        </w:rPr>
        <w:t xml:space="preserve"> – размер гранта, предоставленной получателю гранта в соответствии с соглашением.</w:t>
      </w:r>
    </w:p>
    <w:p w14:paraId="3E681DCC" w14:textId="77777777" w:rsidR="003A6125" w:rsidRPr="007F073B" w:rsidRDefault="00641C34">
      <w:pPr>
        <w:pStyle w:val="17"/>
        <w:spacing w:line="233" w:lineRule="auto"/>
        <w:ind w:firstLine="709"/>
        <w:jc w:val="both"/>
        <w:rPr>
          <w:color w:val="000000" w:themeColor="text1"/>
          <w:sz w:val="26"/>
          <w:szCs w:val="26"/>
        </w:rPr>
      </w:pPr>
      <w:r w:rsidRPr="007F073B">
        <w:rPr>
          <w:color w:val="000000" w:themeColor="text1"/>
          <w:sz w:val="26"/>
          <w:szCs w:val="26"/>
        </w:rPr>
        <w:t>Расчет размера средств, подлежащих возврату в РФРП, производится</w:t>
      </w:r>
      <w:r w:rsidRPr="007F073B">
        <w:rPr>
          <w:color w:val="000000" w:themeColor="text1"/>
          <w:sz w:val="26"/>
          <w:szCs w:val="26"/>
        </w:rPr>
        <w:br/>
        <w:t>по приведенной настоящим пунктом формуле в отношении каждого результата предоставления гранта, значение по которому не достигнуто в сроки, установленные соглашением.</w:t>
      </w:r>
    </w:p>
    <w:p w14:paraId="3B4BF566" w14:textId="77777777" w:rsidR="003A6125" w:rsidRPr="00601F2B" w:rsidRDefault="00641C34">
      <w:pPr>
        <w:spacing w:line="233" w:lineRule="auto"/>
        <w:ind w:firstLine="709"/>
        <w:jc w:val="both"/>
        <w:rPr>
          <w:sz w:val="26"/>
          <w:szCs w:val="26"/>
        </w:rPr>
      </w:pPr>
      <w:r w:rsidRPr="00601F2B">
        <w:rPr>
          <w:sz w:val="26"/>
          <w:szCs w:val="26"/>
        </w:rPr>
        <w:t>5.5. РФРП в течение 5 (пяти) рабочих дней со дня выявления факта недостижения значения результата предоставления гранта направляет получателю гранта требование об обеспечении возврата гранта в РФРП</w:t>
      </w:r>
      <w:r w:rsidRPr="00601F2B">
        <w:rPr>
          <w:sz w:val="26"/>
          <w:szCs w:val="26"/>
        </w:rPr>
        <w:br/>
        <w:t>в размере, определенном в соответствии с пунктом 5.4 раздела 5 Порядка.</w:t>
      </w:r>
    </w:p>
    <w:p w14:paraId="6C121F2C" w14:textId="77777777" w:rsidR="003A6125" w:rsidRPr="00601F2B" w:rsidRDefault="00641C34">
      <w:pPr>
        <w:spacing w:after="1" w:line="233" w:lineRule="auto"/>
        <w:ind w:firstLine="709"/>
        <w:jc w:val="both"/>
        <w:rPr>
          <w:sz w:val="26"/>
          <w:szCs w:val="26"/>
        </w:rPr>
      </w:pPr>
      <w:r w:rsidRPr="00601F2B">
        <w:rPr>
          <w:sz w:val="26"/>
          <w:szCs w:val="26"/>
        </w:rPr>
        <w:t xml:space="preserve">Возврат гранта осуществляется получателем гранта в срок, </w:t>
      </w:r>
      <w:r w:rsidRPr="00601F2B">
        <w:rPr>
          <w:sz w:val="26"/>
          <w:szCs w:val="26"/>
        </w:rPr>
        <w:br/>
        <w:t xml:space="preserve">не превышающий 20 (двадцати) рабочих дней со дня получения требования, указанного в первом абзаце настоящего пункта. </w:t>
      </w:r>
    </w:p>
    <w:p w14:paraId="0E42C204" w14:textId="77777777" w:rsidR="003A6125" w:rsidRPr="00601F2B" w:rsidRDefault="00641C34">
      <w:pPr>
        <w:spacing w:after="1" w:line="233" w:lineRule="auto"/>
        <w:ind w:firstLine="709"/>
        <w:jc w:val="both"/>
        <w:rPr>
          <w:sz w:val="26"/>
          <w:szCs w:val="26"/>
        </w:rPr>
      </w:pPr>
      <w:r w:rsidRPr="00601F2B">
        <w:rPr>
          <w:sz w:val="26"/>
          <w:szCs w:val="26"/>
        </w:rPr>
        <w:t xml:space="preserve">5.6. В случае непредставления отчетности или нарушения сроков </w:t>
      </w:r>
      <w:r w:rsidRPr="00601F2B">
        <w:rPr>
          <w:sz w:val="26"/>
          <w:szCs w:val="26"/>
        </w:rPr>
        <w:br/>
        <w:t xml:space="preserve">ее представления, установленных пунктом 4.1 раздела 4 Порядка, </w:t>
      </w:r>
      <w:r w:rsidRPr="00601F2B">
        <w:rPr>
          <w:sz w:val="26"/>
          <w:szCs w:val="26"/>
        </w:rPr>
        <w:br/>
        <w:t>к получателям гранта применяются штрафные санкции в размере 1 процента</w:t>
      </w:r>
      <w:r w:rsidRPr="00601F2B">
        <w:rPr>
          <w:sz w:val="26"/>
          <w:szCs w:val="26"/>
        </w:rPr>
        <w:br/>
        <w:t>от размера суммы предоставленного гранта за каждый день непредставления отчетности.</w:t>
      </w:r>
    </w:p>
    <w:p w14:paraId="3219BDA4" w14:textId="77777777" w:rsidR="003A6125" w:rsidRPr="00601F2B" w:rsidRDefault="00641C34">
      <w:pPr>
        <w:pStyle w:val="17"/>
        <w:spacing w:line="233" w:lineRule="auto"/>
        <w:ind w:firstLine="709"/>
        <w:jc w:val="both"/>
        <w:rPr>
          <w:sz w:val="26"/>
          <w:szCs w:val="26"/>
        </w:rPr>
      </w:pPr>
      <w:r w:rsidRPr="00601F2B">
        <w:rPr>
          <w:sz w:val="26"/>
          <w:szCs w:val="26"/>
        </w:rPr>
        <w:t>5.7. В случае невыполнения получателем гранта требования</w:t>
      </w:r>
      <w:r w:rsidRPr="00601F2B">
        <w:rPr>
          <w:sz w:val="26"/>
          <w:szCs w:val="26"/>
        </w:rPr>
        <w:br/>
        <w:t>об обеспечении возврата гранта взыскание производится в судебном порядке</w:t>
      </w:r>
      <w:r w:rsidRPr="00601F2B">
        <w:rPr>
          <w:sz w:val="26"/>
          <w:szCs w:val="26"/>
        </w:rPr>
        <w:br/>
        <w:t>в соответствии с законодательством Российской Федерации.</w:t>
      </w:r>
    </w:p>
    <w:p w14:paraId="208CFA2C" w14:textId="77777777" w:rsidR="003A6125" w:rsidRPr="00865BE8" w:rsidRDefault="003A6125">
      <w:pPr>
        <w:jc w:val="center"/>
        <w:rPr>
          <w:sz w:val="26"/>
          <w:szCs w:val="26"/>
        </w:rPr>
      </w:pPr>
    </w:p>
    <w:p w14:paraId="5B66294C" w14:textId="77777777" w:rsidR="003A6125" w:rsidRPr="00315A98" w:rsidRDefault="00641C34">
      <w:pPr>
        <w:jc w:val="center"/>
        <w:rPr>
          <w:b/>
          <w:bCs/>
          <w:sz w:val="26"/>
          <w:szCs w:val="26"/>
        </w:rPr>
      </w:pPr>
      <w:r w:rsidRPr="00315A98">
        <w:rPr>
          <w:b/>
          <w:bCs/>
          <w:sz w:val="26"/>
          <w:szCs w:val="26"/>
        </w:rPr>
        <w:t>6. Мониторинг использования средств гранта</w:t>
      </w:r>
    </w:p>
    <w:p w14:paraId="794B351A" w14:textId="77777777" w:rsidR="003A6125" w:rsidRPr="00865BE8" w:rsidRDefault="003A6125">
      <w:pPr>
        <w:ind w:firstLine="709"/>
        <w:jc w:val="both"/>
        <w:rPr>
          <w:sz w:val="26"/>
          <w:szCs w:val="26"/>
        </w:rPr>
      </w:pPr>
    </w:p>
    <w:p w14:paraId="5541273F" w14:textId="77777777" w:rsidR="003A6125" w:rsidRPr="00865BE8" w:rsidRDefault="00641C34">
      <w:pPr>
        <w:ind w:firstLine="709"/>
        <w:jc w:val="both"/>
        <w:rPr>
          <w:sz w:val="26"/>
          <w:szCs w:val="26"/>
        </w:rPr>
      </w:pPr>
      <w:r w:rsidRPr="00865BE8">
        <w:rPr>
          <w:sz w:val="26"/>
          <w:szCs w:val="26"/>
        </w:rPr>
        <w:t xml:space="preserve">6.1. Мониторинг использования субъектом деятельности в сфере промышленности средств гранта осуществляется РФРП на основании документов, предоставляемых получателем гранта, а также в ходе мероприятий (в случае </w:t>
      </w:r>
      <w:r w:rsidRPr="00865BE8">
        <w:rPr>
          <w:sz w:val="26"/>
          <w:szCs w:val="26"/>
        </w:rPr>
        <w:lastRenderedPageBreak/>
        <w:t>необходимости), включающих в себя выезд на место осуществления деятельности получателя гранта либо на место строительства объектов недвижимости (далее – Контрольное мероприятие), проводимых на территории деятельности субъекта промышленности. При проведении Контрольных мероприятий осуществляется проверка целевого использования средств фактически произведенных затрат на цели, указанные в Соглашении.</w:t>
      </w:r>
    </w:p>
    <w:p w14:paraId="3F8B7F04" w14:textId="77777777" w:rsidR="003A6125" w:rsidRPr="00865BE8" w:rsidRDefault="00641C34">
      <w:pPr>
        <w:ind w:firstLine="709"/>
        <w:jc w:val="both"/>
        <w:rPr>
          <w:sz w:val="26"/>
          <w:szCs w:val="26"/>
        </w:rPr>
      </w:pPr>
      <w:r w:rsidRPr="00865BE8">
        <w:rPr>
          <w:sz w:val="26"/>
          <w:szCs w:val="26"/>
        </w:rPr>
        <w:t>6.2. РФРП признает нецелевым использованием гранта направление получателем гранта предоставленных денежных средств не на цели, указанные в Соглашении, в том числе: размещение средств гранта на депозит по договору банковского вклада (депозита).</w:t>
      </w:r>
    </w:p>
    <w:p w14:paraId="6594A234" w14:textId="271DF6C2" w:rsidR="003A6125" w:rsidRPr="00865BE8" w:rsidRDefault="00641C34">
      <w:pPr>
        <w:ind w:firstLine="709"/>
        <w:jc w:val="both"/>
        <w:rPr>
          <w:sz w:val="26"/>
          <w:szCs w:val="26"/>
        </w:rPr>
      </w:pPr>
      <w:bookmarkStart w:id="15" w:name="bookmark8"/>
      <w:r w:rsidRPr="00865BE8">
        <w:rPr>
          <w:sz w:val="26"/>
          <w:szCs w:val="26"/>
        </w:rPr>
        <w:t xml:space="preserve">При выявлении в ходе мониторинга расходования получателями гранта признаков его нецелевого использования, </w:t>
      </w:r>
      <w:bookmarkEnd w:id="15"/>
      <w:r w:rsidRPr="00865BE8">
        <w:rPr>
          <w:sz w:val="26"/>
          <w:szCs w:val="26"/>
        </w:rPr>
        <w:t xml:space="preserve">РФРП реализует </w:t>
      </w:r>
      <w:r w:rsidR="00195BD3" w:rsidRPr="00865BE8">
        <w:rPr>
          <w:sz w:val="26"/>
          <w:szCs w:val="26"/>
        </w:rPr>
        <w:t>мероприятия,</w:t>
      </w:r>
      <w:r w:rsidRPr="00865BE8">
        <w:rPr>
          <w:sz w:val="26"/>
          <w:szCs w:val="26"/>
        </w:rPr>
        <w:t xml:space="preserve"> предусмотренные разделом 5 Порядка.</w:t>
      </w:r>
    </w:p>
    <w:p w14:paraId="121F985C" w14:textId="77777777" w:rsidR="003A6125" w:rsidRPr="00865BE8" w:rsidRDefault="003A6125">
      <w:pPr>
        <w:ind w:firstLine="709"/>
        <w:jc w:val="both"/>
        <w:rPr>
          <w:sz w:val="26"/>
          <w:szCs w:val="26"/>
        </w:rPr>
      </w:pPr>
    </w:p>
    <w:p w14:paraId="57B5934E" w14:textId="60DC2447" w:rsidR="003A6125" w:rsidRPr="00315A98" w:rsidRDefault="00315A98">
      <w:pPr>
        <w:ind w:firstLine="709"/>
        <w:jc w:val="center"/>
        <w:rPr>
          <w:rFonts w:eastAsia="Arial"/>
          <w:b/>
          <w:bCs/>
          <w:sz w:val="26"/>
          <w:szCs w:val="26"/>
        </w:rPr>
      </w:pPr>
      <w:r w:rsidRPr="00315A98">
        <w:rPr>
          <w:rFonts w:eastAsia="Arial"/>
          <w:b/>
          <w:bCs/>
          <w:sz w:val="26"/>
          <w:szCs w:val="26"/>
        </w:rPr>
        <w:t>7</w:t>
      </w:r>
      <w:r w:rsidR="00641C34" w:rsidRPr="00315A98">
        <w:rPr>
          <w:rFonts w:eastAsia="Arial"/>
          <w:b/>
          <w:bCs/>
          <w:sz w:val="26"/>
          <w:szCs w:val="26"/>
        </w:rPr>
        <w:t>. Внесение изменений в Порядок</w:t>
      </w:r>
    </w:p>
    <w:p w14:paraId="6BE0F299" w14:textId="77777777" w:rsidR="003A6125" w:rsidRPr="00865BE8" w:rsidRDefault="003A6125">
      <w:pPr>
        <w:ind w:firstLine="709"/>
        <w:jc w:val="center"/>
        <w:rPr>
          <w:rFonts w:eastAsia="Arial"/>
          <w:sz w:val="26"/>
          <w:szCs w:val="26"/>
        </w:rPr>
      </w:pPr>
    </w:p>
    <w:p w14:paraId="2FC7BA90" w14:textId="62005EFC" w:rsidR="003A6125" w:rsidRPr="00865BE8" w:rsidRDefault="00315A98">
      <w:pPr>
        <w:ind w:firstLine="709"/>
        <w:jc w:val="both"/>
        <w:rPr>
          <w:rFonts w:eastAsia="Arial"/>
          <w:sz w:val="26"/>
          <w:szCs w:val="26"/>
        </w:rPr>
      </w:pPr>
      <w:r>
        <w:rPr>
          <w:rFonts w:eastAsia="Arial"/>
          <w:sz w:val="26"/>
          <w:szCs w:val="26"/>
        </w:rPr>
        <w:t>7</w:t>
      </w:r>
      <w:r w:rsidR="00641C34" w:rsidRPr="00865BE8">
        <w:rPr>
          <w:rFonts w:eastAsia="Arial"/>
          <w:sz w:val="26"/>
          <w:szCs w:val="26"/>
        </w:rPr>
        <w:t>.1. Предложения о внесении изменений в Порядок могут вноситься руководителем РФРП или любым членом Наблюдательного совета</w:t>
      </w:r>
      <w:r w:rsidR="00641C34" w:rsidRPr="00865BE8">
        <w:rPr>
          <w:rFonts w:eastAsia="Arial"/>
          <w:sz w:val="26"/>
          <w:szCs w:val="26"/>
        </w:rPr>
        <w:br/>
        <w:t>и рассматриваются на заседании Наблюдательного совета.</w:t>
      </w:r>
    </w:p>
    <w:p w14:paraId="1C4CFE35" w14:textId="595A0030" w:rsidR="003A6125" w:rsidRPr="00865BE8" w:rsidRDefault="00315A98">
      <w:pPr>
        <w:ind w:firstLine="709"/>
        <w:jc w:val="both"/>
        <w:rPr>
          <w:rFonts w:eastAsia="Arial"/>
          <w:sz w:val="26"/>
          <w:szCs w:val="26"/>
        </w:rPr>
      </w:pPr>
      <w:r>
        <w:rPr>
          <w:rFonts w:eastAsia="Arial"/>
          <w:sz w:val="26"/>
          <w:szCs w:val="26"/>
        </w:rPr>
        <w:t>7</w:t>
      </w:r>
      <w:r w:rsidR="00641C34" w:rsidRPr="00865BE8">
        <w:rPr>
          <w:rFonts w:eastAsia="Arial"/>
          <w:sz w:val="26"/>
          <w:szCs w:val="26"/>
        </w:rPr>
        <w:t>.2. Изменения в Порядок вступают в силу со дня их утверждения Наблюдательным советом.</w:t>
      </w:r>
    </w:p>
    <w:p w14:paraId="61338148" w14:textId="77777777" w:rsidR="003A6125" w:rsidRDefault="003A6125">
      <w:pPr>
        <w:jc w:val="both"/>
        <w:rPr>
          <w:sz w:val="26"/>
          <w:szCs w:val="26"/>
        </w:rPr>
      </w:pPr>
    </w:p>
    <w:p w14:paraId="05B0BD82" w14:textId="77777777" w:rsidR="005213FE" w:rsidRDefault="005213FE">
      <w:pPr>
        <w:jc w:val="both"/>
        <w:rPr>
          <w:sz w:val="26"/>
          <w:szCs w:val="26"/>
        </w:rPr>
      </w:pPr>
    </w:p>
    <w:p w14:paraId="3119DBA9" w14:textId="77777777" w:rsidR="005213FE" w:rsidRDefault="005213FE">
      <w:pPr>
        <w:jc w:val="both"/>
        <w:rPr>
          <w:sz w:val="26"/>
          <w:szCs w:val="26"/>
        </w:rPr>
      </w:pPr>
    </w:p>
    <w:p w14:paraId="2B33C041" w14:textId="77777777" w:rsidR="005213FE" w:rsidRDefault="005213FE">
      <w:pPr>
        <w:jc w:val="both"/>
        <w:rPr>
          <w:sz w:val="26"/>
          <w:szCs w:val="26"/>
        </w:rPr>
      </w:pPr>
    </w:p>
    <w:p w14:paraId="2CE83145" w14:textId="77777777" w:rsidR="005213FE" w:rsidRDefault="005213FE">
      <w:pPr>
        <w:jc w:val="both"/>
        <w:rPr>
          <w:sz w:val="26"/>
          <w:szCs w:val="26"/>
        </w:rPr>
      </w:pPr>
    </w:p>
    <w:p w14:paraId="21657CE3" w14:textId="77777777" w:rsidR="005213FE" w:rsidRDefault="005213FE">
      <w:pPr>
        <w:jc w:val="both"/>
        <w:rPr>
          <w:sz w:val="26"/>
          <w:szCs w:val="26"/>
        </w:rPr>
      </w:pPr>
    </w:p>
    <w:p w14:paraId="151A7461" w14:textId="77777777" w:rsidR="005213FE" w:rsidRDefault="005213FE">
      <w:pPr>
        <w:jc w:val="both"/>
        <w:rPr>
          <w:sz w:val="26"/>
          <w:szCs w:val="26"/>
        </w:rPr>
      </w:pPr>
    </w:p>
    <w:p w14:paraId="254F934A" w14:textId="77777777" w:rsidR="005213FE" w:rsidRDefault="005213FE">
      <w:pPr>
        <w:jc w:val="both"/>
        <w:rPr>
          <w:sz w:val="26"/>
          <w:szCs w:val="26"/>
        </w:rPr>
      </w:pPr>
    </w:p>
    <w:p w14:paraId="38486835" w14:textId="77777777" w:rsidR="005213FE" w:rsidRDefault="005213FE">
      <w:pPr>
        <w:jc w:val="both"/>
        <w:rPr>
          <w:sz w:val="26"/>
          <w:szCs w:val="26"/>
        </w:rPr>
      </w:pPr>
    </w:p>
    <w:p w14:paraId="44EED690" w14:textId="77777777" w:rsidR="005213FE" w:rsidRDefault="005213FE">
      <w:pPr>
        <w:jc w:val="both"/>
        <w:rPr>
          <w:sz w:val="26"/>
          <w:szCs w:val="26"/>
        </w:rPr>
      </w:pPr>
    </w:p>
    <w:p w14:paraId="321052F6" w14:textId="77777777" w:rsidR="005213FE" w:rsidRDefault="005213FE">
      <w:pPr>
        <w:jc w:val="both"/>
        <w:rPr>
          <w:sz w:val="26"/>
          <w:szCs w:val="26"/>
        </w:rPr>
      </w:pPr>
    </w:p>
    <w:p w14:paraId="62A94DF7" w14:textId="77777777" w:rsidR="005213FE" w:rsidRDefault="005213FE">
      <w:pPr>
        <w:jc w:val="both"/>
        <w:rPr>
          <w:sz w:val="26"/>
          <w:szCs w:val="26"/>
        </w:rPr>
      </w:pPr>
    </w:p>
    <w:p w14:paraId="4C27A173" w14:textId="77777777" w:rsidR="005213FE" w:rsidRDefault="005213FE">
      <w:pPr>
        <w:jc w:val="both"/>
        <w:rPr>
          <w:sz w:val="26"/>
          <w:szCs w:val="26"/>
        </w:rPr>
      </w:pPr>
    </w:p>
    <w:p w14:paraId="6C50A71C" w14:textId="77777777" w:rsidR="00A2253C" w:rsidRDefault="00A2253C">
      <w:pPr>
        <w:jc w:val="both"/>
        <w:rPr>
          <w:sz w:val="26"/>
          <w:szCs w:val="26"/>
        </w:rPr>
      </w:pPr>
    </w:p>
    <w:p w14:paraId="2D561E58" w14:textId="77777777" w:rsidR="00A2253C" w:rsidRDefault="00A2253C">
      <w:pPr>
        <w:jc w:val="both"/>
        <w:rPr>
          <w:sz w:val="26"/>
          <w:szCs w:val="26"/>
        </w:rPr>
      </w:pPr>
    </w:p>
    <w:p w14:paraId="5F19B11D" w14:textId="77777777" w:rsidR="00A2253C" w:rsidRDefault="00A2253C">
      <w:pPr>
        <w:jc w:val="both"/>
        <w:rPr>
          <w:sz w:val="26"/>
          <w:szCs w:val="26"/>
        </w:rPr>
      </w:pPr>
    </w:p>
    <w:p w14:paraId="2FA5174A" w14:textId="77777777" w:rsidR="00A2253C" w:rsidRDefault="00A2253C">
      <w:pPr>
        <w:jc w:val="both"/>
        <w:rPr>
          <w:sz w:val="26"/>
          <w:szCs w:val="26"/>
        </w:rPr>
      </w:pPr>
    </w:p>
    <w:p w14:paraId="72C758E1" w14:textId="77777777" w:rsidR="00A2253C" w:rsidRDefault="00A2253C">
      <w:pPr>
        <w:jc w:val="both"/>
        <w:rPr>
          <w:sz w:val="26"/>
          <w:szCs w:val="26"/>
        </w:rPr>
      </w:pPr>
    </w:p>
    <w:p w14:paraId="59AAA682" w14:textId="77777777" w:rsidR="00A2253C" w:rsidRDefault="00A2253C">
      <w:pPr>
        <w:jc w:val="both"/>
        <w:rPr>
          <w:sz w:val="26"/>
          <w:szCs w:val="26"/>
        </w:rPr>
      </w:pPr>
    </w:p>
    <w:p w14:paraId="0163A46D" w14:textId="77777777" w:rsidR="00A2253C" w:rsidRDefault="00A2253C">
      <w:pPr>
        <w:jc w:val="both"/>
        <w:rPr>
          <w:sz w:val="26"/>
          <w:szCs w:val="26"/>
        </w:rPr>
      </w:pPr>
    </w:p>
    <w:p w14:paraId="493E93AE" w14:textId="77777777" w:rsidR="00A2253C" w:rsidRDefault="00A2253C">
      <w:pPr>
        <w:jc w:val="both"/>
        <w:rPr>
          <w:sz w:val="26"/>
          <w:szCs w:val="26"/>
        </w:rPr>
      </w:pPr>
    </w:p>
    <w:p w14:paraId="226AD87D" w14:textId="77777777" w:rsidR="00A2253C" w:rsidRDefault="00A2253C">
      <w:pPr>
        <w:jc w:val="both"/>
        <w:rPr>
          <w:sz w:val="26"/>
          <w:szCs w:val="26"/>
        </w:rPr>
      </w:pPr>
    </w:p>
    <w:p w14:paraId="33BE9C4C" w14:textId="77777777" w:rsidR="00A2253C" w:rsidRDefault="00A2253C">
      <w:pPr>
        <w:jc w:val="both"/>
        <w:rPr>
          <w:sz w:val="26"/>
          <w:szCs w:val="26"/>
        </w:rPr>
      </w:pPr>
    </w:p>
    <w:p w14:paraId="483C448E" w14:textId="77777777" w:rsidR="00A2253C" w:rsidRDefault="00A2253C">
      <w:pPr>
        <w:jc w:val="both"/>
        <w:rPr>
          <w:sz w:val="26"/>
          <w:szCs w:val="26"/>
        </w:rPr>
      </w:pPr>
    </w:p>
    <w:p w14:paraId="7916C675" w14:textId="77777777" w:rsidR="00A2253C" w:rsidRDefault="00A2253C">
      <w:pPr>
        <w:jc w:val="both"/>
        <w:rPr>
          <w:sz w:val="26"/>
          <w:szCs w:val="26"/>
        </w:rPr>
      </w:pPr>
    </w:p>
    <w:p w14:paraId="1787F1A5" w14:textId="77777777" w:rsidR="00A2253C" w:rsidRDefault="00A2253C">
      <w:pPr>
        <w:jc w:val="both"/>
        <w:rPr>
          <w:sz w:val="26"/>
          <w:szCs w:val="26"/>
        </w:rPr>
      </w:pPr>
    </w:p>
    <w:p w14:paraId="2E9A895E" w14:textId="77777777" w:rsidR="00A2253C" w:rsidRDefault="00A2253C">
      <w:pPr>
        <w:jc w:val="both"/>
        <w:rPr>
          <w:sz w:val="26"/>
          <w:szCs w:val="26"/>
        </w:rPr>
      </w:pPr>
    </w:p>
    <w:p w14:paraId="19F67461" w14:textId="77777777" w:rsidR="005213FE" w:rsidRDefault="005213FE">
      <w:pPr>
        <w:jc w:val="both"/>
        <w:rPr>
          <w:sz w:val="26"/>
          <w:szCs w:val="26"/>
        </w:rPr>
      </w:pPr>
    </w:p>
    <w:tbl>
      <w:tblPr>
        <w:tblStyle w:val="aff0"/>
        <w:tblW w:w="5103" w:type="dxa"/>
        <w:tblInd w:w="4536" w:type="dxa"/>
        <w:tblLook w:val="04A0" w:firstRow="1" w:lastRow="0" w:firstColumn="1" w:lastColumn="0" w:noHBand="0" w:noVBand="1"/>
      </w:tblPr>
      <w:tblGrid>
        <w:gridCol w:w="5103"/>
      </w:tblGrid>
      <w:tr w:rsidR="005213FE" w:rsidRPr="005213FE" w14:paraId="1E32A12A" w14:textId="77777777" w:rsidTr="001B5B60">
        <w:tc>
          <w:tcPr>
            <w:tcW w:w="5103" w:type="dxa"/>
            <w:tcBorders>
              <w:top w:val="none" w:sz="4" w:space="0" w:color="000000"/>
              <w:left w:val="none" w:sz="4" w:space="0" w:color="000000"/>
              <w:bottom w:val="none" w:sz="4" w:space="0" w:color="000000"/>
              <w:right w:val="none" w:sz="4" w:space="0" w:color="000000"/>
            </w:tcBorders>
          </w:tcPr>
          <w:p w14:paraId="54EAA2DC" w14:textId="77777777" w:rsidR="005213FE" w:rsidRPr="005213FE" w:rsidRDefault="005213FE" w:rsidP="005213FE">
            <w:pPr>
              <w:jc w:val="center"/>
              <w:rPr>
                <w:rFonts w:eastAsia="Calibri"/>
                <w:b/>
                <w:sz w:val="26"/>
                <w:szCs w:val="26"/>
              </w:rPr>
            </w:pPr>
            <w:r w:rsidRPr="005213FE">
              <w:rPr>
                <w:rFonts w:eastAsia="Calibri"/>
                <w:b/>
                <w:sz w:val="26"/>
                <w:szCs w:val="26"/>
              </w:rPr>
              <w:lastRenderedPageBreak/>
              <w:t>Приложение № 1</w:t>
            </w:r>
          </w:p>
          <w:p w14:paraId="4876A577" w14:textId="77777777" w:rsidR="005213FE" w:rsidRPr="005213FE" w:rsidRDefault="005213FE" w:rsidP="005213FE">
            <w:pPr>
              <w:jc w:val="center"/>
              <w:rPr>
                <w:b/>
                <w:sz w:val="26"/>
                <w:szCs w:val="26"/>
              </w:rPr>
            </w:pPr>
            <w:r w:rsidRPr="005213FE">
              <w:rPr>
                <w:rFonts w:eastAsia="Calibri"/>
                <w:b/>
                <w:sz w:val="26"/>
                <w:szCs w:val="26"/>
              </w:rPr>
              <w:t xml:space="preserve">к Порядку </w:t>
            </w:r>
            <w:r w:rsidRPr="005213FE">
              <w:rPr>
                <w:b/>
                <w:sz w:val="26"/>
                <w:szCs w:val="26"/>
              </w:rPr>
              <w:t>государственного фонда 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p w14:paraId="0AB6B461" w14:textId="77777777" w:rsidR="005213FE" w:rsidRPr="005213FE" w:rsidRDefault="005213FE" w:rsidP="005213FE">
            <w:pPr>
              <w:jc w:val="both"/>
              <w:rPr>
                <w:rFonts w:eastAsia="Calibri"/>
                <w:b/>
                <w:sz w:val="26"/>
                <w:szCs w:val="26"/>
              </w:rPr>
            </w:pPr>
          </w:p>
        </w:tc>
      </w:tr>
    </w:tbl>
    <w:p w14:paraId="175D9D61" w14:textId="77777777" w:rsidR="005213FE" w:rsidRPr="005213FE" w:rsidRDefault="005213FE" w:rsidP="005213FE">
      <w:pPr>
        <w:jc w:val="right"/>
        <w:rPr>
          <w:sz w:val="26"/>
          <w:szCs w:val="26"/>
        </w:rPr>
      </w:pPr>
    </w:p>
    <w:p w14:paraId="7D6B52E6" w14:textId="77777777" w:rsidR="005213FE" w:rsidRPr="005213FE" w:rsidRDefault="005213FE" w:rsidP="005213FE">
      <w:pPr>
        <w:jc w:val="right"/>
        <w:rPr>
          <w:sz w:val="26"/>
          <w:szCs w:val="26"/>
        </w:rPr>
      </w:pPr>
      <w:r w:rsidRPr="005213FE">
        <w:rPr>
          <w:sz w:val="26"/>
          <w:szCs w:val="26"/>
        </w:rPr>
        <w:t>Форма</w:t>
      </w:r>
    </w:p>
    <w:p w14:paraId="19583865" w14:textId="77777777" w:rsidR="005213FE" w:rsidRPr="005213FE" w:rsidRDefault="005213FE" w:rsidP="005213FE">
      <w:pPr>
        <w:jc w:val="right"/>
        <w:rPr>
          <w:sz w:val="26"/>
          <w:szCs w:val="26"/>
        </w:rPr>
      </w:pPr>
    </w:p>
    <w:tbl>
      <w:tblPr>
        <w:tblStyle w:val="aff0"/>
        <w:tblW w:w="0" w:type="auto"/>
        <w:tblInd w:w="6204" w:type="dxa"/>
        <w:tblLook w:val="04A0" w:firstRow="1" w:lastRow="0" w:firstColumn="1" w:lastColumn="0" w:noHBand="0" w:noVBand="1"/>
      </w:tblPr>
      <w:tblGrid>
        <w:gridCol w:w="3338"/>
      </w:tblGrid>
      <w:tr w:rsidR="005213FE" w:rsidRPr="005213FE" w14:paraId="5375BED3" w14:textId="77777777" w:rsidTr="001B5B60">
        <w:tc>
          <w:tcPr>
            <w:tcW w:w="3554" w:type="dxa"/>
            <w:tcBorders>
              <w:top w:val="none" w:sz="4" w:space="0" w:color="000000"/>
              <w:left w:val="none" w:sz="4" w:space="0" w:color="000000"/>
              <w:bottom w:val="none" w:sz="4" w:space="0" w:color="000000"/>
              <w:right w:val="none" w:sz="4" w:space="0" w:color="000000"/>
            </w:tcBorders>
          </w:tcPr>
          <w:p w14:paraId="68783176" w14:textId="77777777" w:rsidR="005213FE" w:rsidRPr="005213FE" w:rsidRDefault="005213FE" w:rsidP="005213FE">
            <w:pPr>
              <w:jc w:val="center"/>
              <w:rPr>
                <w:bCs/>
                <w:sz w:val="26"/>
                <w:szCs w:val="26"/>
              </w:rPr>
            </w:pPr>
            <w:r w:rsidRPr="005213FE">
              <w:rPr>
                <w:bCs/>
                <w:sz w:val="26"/>
                <w:szCs w:val="26"/>
              </w:rPr>
              <w:t>Государственный фонд развития промышленности Белгородской области</w:t>
            </w:r>
          </w:p>
          <w:p w14:paraId="660E739A" w14:textId="77777777" w:rsidR="005213FE" w:rsidRPr="005213FE" w:rsidRDefault="005213FE" w:rsidP="005213FE">
            <w:pPr>
              <w:jc w:val="right"/>
              <w:rPr>
                <w:bCs/>
                <w:sz w:val="26"/>
                <w:szCs w:val="26"/>
              </w:rPr>
            </w:pPr>
          </w:p>
        </w:tc>
      </w:tr>
    </w:tbl>
    <w:p w14:paraId="6726835C" w14:textId="77777777" w:rsidR="005213FE" w:rsidRPr="005213FE" w:rsidRDefault="005213FE" w:rsidP="005213FE">
      <w:pPr>
        <w:jc w:val="right"/>
        <w:rPr>
          <w:sz w:val="26"/>
          <w:szCs w:val="26"/>
        </w:rPr>
      </w:pPr>
    </w:p>
    <w:p w14:paraId="4B8A510A" w14:textId="77777777" w:rsidR="005213FE" w:rsidRPr="005213FE" w:rsidRDefault="005213FE" w:rsidP="005213FE">
      <w:pPr>
        <w:jc w:val="center"/>
        <w:rPr>
          <w:b/>
          <w:sz w:val="26"/>
          <w:szCs w:val="26"/>
        </w:rPr>
      </w:pPr>
      <w:r w:rsidRPr="005213FE">
        <w:rPr>
          <w:b/>
          <w:sz w:val="26"/>
          <w:szCs w:val="26"/>
        </w:rPr>
        <w:t>Заявка на участие в отборе</w:t>
      </w:r>
    </w:p>
    <w:p w14:paraId="1453C6B3" w14:textId="77777777" w:rsidR="005213FE" w:rsidRPr="005213FE" w:rsidRDefault="005213FE" w:rsidP="005213FE">
      <w:pPr>
        <w:jc w:val="both"/>
        <w:rPr>
          <w:sz w:val="26"/>
          <w:szCs w:val="26"/>
        </w:rPr>
      </w:pPr>
    </w:p>
    <w:p w14:paraId="6CFA813D" w14:textId="77777777" w:rsidR="005213FE" w:rsidRPr="005213FE" w:rsidRDefault="005213FE" w:rsidP="005213FE">
      <w:pPr>
        <w:ind w:firstLine="720"/>
        <w:jc w:val="both"/>
        <w:rPr>
          <w:sz w:val="26"/>
          <w:szCs w:val="26"/>
          <w:u w:val="single"/>
        </w:rPr>
      </w:pPr>
      <w:r w:rsidRPr="005213FE">
        <w:rPr>
          <w:sz w:val="26"/>
          <w:szCs w:val="26"/>
          <w:u w:val="single"/>
        </w:rPr>
        <w:t xml:space="preserve">_______________________________________________________________ </w:t>
      </w:r>
    </w:p>
    <w:p w14:paraId="613CF48C" w14:textId="77777777" w:rsidR="005213FE" w:rsidRPr="005213FE" w:rsidRDefault="005213FE" w:rsidP="005213FE">
      <w:pPr>
        <w:jc w:val="center"/>
        <w:rPr>
          <w:sz w:val="26"/>
          <w:szCs w:val="26"/>
        </w:rPr>
      </w:pPr>
      <w:r w:rsidRPr="005213FE">
        <w:rPr>
          <w:sz w:val="26"/>
          <w:szCs w:val="26"/>
        </w:rPr>
        <w:t>(указывается полное наименование субъекта промышленности, ИНН, КПП)</w:t>
      </w:r>
    </w:p>
    <w:p w14:paraId="7A7E9492" w14:textId="77777777" w:rsidR="005213FE" w:rsidRPr="005213FE" w:rsidRDefault="005213FE" w:rsidP="005213FE">
      <w:pPr>
        <w:jc w:val="both"/>
        <w:rPr>
          <w:sz w:val="26"/>
          <w:szCs w:val="26"/>
        </w:rPr>
      </w:pPr>
      <w:r w:rsidRPr="005213FE">
        <w:rPr>
          <w:sz w:val="26"/>
          <w:szCs w:val="26"/>
        </w:rPr>
        <w:t>(далее – Участник отбора) в соответствии с Порядком государственного фонда 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 (далее – Порядок), утвержденным Наблюдательным советом от «01» апреля 2025 года № 256, направляет заявку на участие в отборе на предоставление в 2025 году гранта из областного бюджета в размере_________________________________________________________________</w:t>
      </w:r>
    </w:p>
    <w:p w14:paraId="65168C97" w14:textId="77777777" w:rsidR="005213FE" w:rsidRPr="005213FE" w:rsidRDefault="005213FE" w:rsidP="005213FE">
      <w:pPr>
        <w:jc w:val="center"/>
        <w:rPr>
          <w:sz w:val="26"/>
          <w:szCs w:val="26"/>
        </w:rPr>
      </w:pPr>
      <w:r w:rsidRPr="005213FE">
        <w:rPr>
          <w:sz w:val="26"/>
          <w:szCs w:val="26"/>
        </w:rPr>
        <w:t xml:space="preserve">                                             (указывается сумма прописью)</w:t>
      </w:r>
    </w:p>
    <w:p w14:paraId="2D1C57E5" w14:textId="77777777" w:rsidR="005213FE" w:rsidRPr="005213FE" w:rsidRDefault="005213FE" w:rsidP="005213FE">
      <w:pPr>
        <w:jc w:val="both"/>
        <w:rPr>
          <w:sz w:val="20"/>
          <w:szCs w:val="20"/>
          <w:highlight w:val="white"/>
        </w:rPr>
      </w:pPr>
      <w:r w:rsidRPr="005213FE">
        <w:rPr>
          <w:sz w:val="26"/>
          <w:szCs w:val="26"/>
        </w:rPr>
        <w:t xml:space="preserve">рублей на финансовое обеспечение и (или) возмещение затрат субъектов </w:t>
      </w:r>
      <w:r w:rsidRPr="005213FE">
        <w:rPr>
          <w:sz w:val="26"/>
          <w:szCs w:val="26"/>
          <w:highlight w:val="white"/>
        </w:rPr>
        <w:t>деятельности в сфере промышленности, пострадавших</w:t>
      </w:r>
      <w:r w:rsidRPr="005213FE">
        <w:rPr>
          <w:sz w:val="26"/>
          <w:szCs w:val="26"/>
          <w:highlight w:val="white"/>
          <w:u w:val="single"/>
        </w:rPr>
        <w:t>____ ___________________</w:t>
      </w:r>
      <w:r w:rsidRPr="005213FE">
        <w:rPr>
          <w:sz w:val="26"/>
          <w:szCs w:val="26"/>
          <w:highlight w:val="white"/>
        </w:rPr>
        <w:br/>
      </w:r>
      <w:r w:rsidRPr="005213FE">
        <w:rPr>
          <w:sz w:val="26"/>
          <w:szCs w:val="26"/>
        </w:rPr>
        <w:t xml:space="preserve">                                                                                                    </w:t>
      </w:r>
      <w:proofErr w:type="gramStart"/>
      <w:r w:rsidRPr="005213FE">
        <w:rPr>
          <w:sz w:val="26"/>
          <w:szCs w:val="26"/>
        </w:rPr>
        <w:t xml:space="preserve">   </w:t>
      </w:r>
      <w:r w:rsidRPr="005213FE">
        <w:rPr>
          <w:sz w:val="20"/>
          <w:szCs w:val="20"/>
        </w:rPr>
        <w:t>(</w:t>
      </w:r>
      <w:proofErr w:type="gramEnd"/>
      <w:r w:rsidRPr="005213FE">
        <w:rPr>
          <w:sz w:val="20"/>
          <w:szCs w:val="20"/>
        </w:rPr>
        <w:t>дата причинения ущерба)</w:t>
      </w:r>
    </w:p>
    <w:p w14:paraId="3364BA45" w14:textId="77777777" w:rsidR="005213FE" w:rsidRPr="005213FE" w:rsidRDefault="005213FE" w:rsidP="005213FE">
      <w:pPr>
        <w:jc w:val="both"/>
        <w:rPr>
          <w:sz w:val="26"/>
          <w:szCs w:val="26"/>
        </w:rPr>
      </w:pPr>
      <w:r w:rsidRPr="005213FE">
        <w:rPr>
          <w:sz w:val="26"/>
          <w:szCs w:val="26"/>
          <w:highlight w:val="white"/>
        </w:rPr>
        <w:t>в результате обстрелов со стороны вооруженных формирований Украины</w:t>
      </w:r>
      <w:r w:rsidRPr="005213FE">
        <w:rPr>
          <w:sz w:val="26"/>
          <w:szCs w:val="26"/>
          <w:highlight w:val="white"/>
        </w:rPr>
        <w:br/>
        <w:t>и террористических актов, на восстановление, поддержание и (или) перемещение производства</w:t>
      </w:r>
      <w:r w:rsidRPr="005213FE">
        <w:rPr>
          <w:sz w:val="26"/>
          <w:szCs w:val="26"/>
        </w:rPr>
        <w:t xml:space="preserve"> (нужное подчеркнуть).</w:t>
      </w:r>
    </w:p>
    <w:p w14:paraId="3A4AA6E2" w14:textId="77777777" w:rsidR="005213FE" w:rsidRPr="005213FE" w:rsidRDefault="005213FE" w:rsidP="005213FE">
      <w:pPr>
        <w:ind w:firstLine="709"/>
        <w:jc w:val="both"/>
        <w:rPr>
          <w:sz w:val="26"/>
          <w:szCs w:val="26"/>
          <w:lang w:eastAsia="ru-RU"/>
        </w:rPr>
      </w:pPr>
      <w:r w:rsidRPr="005213FE">
        <w:rPr>
          <w:sz w:val="26"/>
          <w:szCs w:val="26"/>
          <w:lang w:eastAsia="ru-RU"/>
        </w:rPr>
        <w:t>Основной вид деятельности на дату причинения ущерба,</w:t>
      </w:r>
      <w:r w:rsidRPr="005213FE">
        <w:rPr>
          <w:sz w:val="26"/>
          <w:szCs w:val="26"/>
          <w:lang w:eastAsia="ru-RU"/>
        </w:rPr>
        <w:br/>
        <w:t>в соответствии с Общероссийским классификатором видов экономической деятельности (расшифровать): _________________________________________.</w:t>
      </w:r>
    </w:p>
    <w:p w14:paraId="5CF10052" w14:textId="77777777" w:rsidR="005213FE" w:rsidRPr="005213FE" w:rsidRDefault="005213FE" w:rsidP="005213FE">
      <w:pPr>
        <w:ind w:firstLine="709"/>
        <w:jc w:val="both"/>
        <w:rPr>
          <w:sz w:val="26"/>
          <w:szCs w:val="26"/>
          <w:lang w:eastAsia="ru-RU"/>
        </w:rPr>
      </w:pPr>
      <w:r w:rsidRPr="005213FE">
        <w:rPr>
          <w:sz w:val="26"/>
          <w:szCs w:val="26"/>
          <w:lang w:eastAsia="ru-RU"/>
        </w:rPr>
        <w:t>Основной вид деятельности на дату подачи заявки, в соответствии</w:t>
      </w:r>
      <w:r w:rsidRPr="005213FE">
        <w:rPr>
          <w:sz w:val="26"/>
          <w:szCs w:val="26"/>
          <w:lang w:eastAsia="ru-RU"/>
        </w:rPr>
        <w:br/>
        <w:t>с Общероссийским классификатором видов экономической деятельности (расшифровать): _____________________________________________________.</w:t>
      </w:r>
    </w:p>
    <w:p w14:paraId="24A629ED" w14:textId="77777777" w:rsidR="005213FE" w:rsidRPr="005213FE" w:rsidRDefault="005213FE" w:rsidP="005213FE">
      <w:pPr>
        <w:ind w:firstLine="720"/>
        <w:jc w:val="both"/>
        <w:rPr>
          <w:rFonts w:eastAsia="Calibri"/>
          <w:sz w:val="26"/>
          <w:szCs w:val="26"/>
        </w:rPr>
      </w:pPr>
      <w:r w:rsidRPr="005213FE">
        <w:rPr>
          <w:rFonts w:eastAsia="Calibri"/>
          <w:sz w:val="26"/>
          <w:szCs w:val="26"/>
        </w:rPr>
        <w:t>Субъект деятельности в сфере промышленности обязуется восстановить производственную деятельность до 1 января 2026 года.</w:t>
      </w:r>
    </w:p>
    <w:p w14:paraId="15A31E4D" w14:textId="77777777" w:rsidR="005213FE" w:rsidRPr="005213FE" w:rsidRDefault="005213FE" w:rsidP="005213FE">
      <w:pPr>
        <w:jc w:val="both"/>
        <w:rPr>
          <w:sz w:val="26"/>
          <w:szCs w:val="26"/>
        </w:rPr>
      </w:pPr>
    </w:p>
    <w:p w14:paraId="2DCE221A" w14:textId="77777777" w:rsidR="005213FE" w:rsidRPr="005213FE" w:rsidRDefault="005213FE" w:rsidP="005213FE">
      <w:pPr>
        <w:jc w:val="both"/>
        <w:rPr>
          <w:sz w:val="20"/>
          <w:szCs w:val="20"/>
        </w:rPr>
      </w:pPr>
      <w:r w:rsidRPr="005213FE">
        <w:rPr>
          <w:sz w:val="26"/>
          <w:szCs w:val="26"/>
        </w:rPr>
        <w:lastRenderedPageBreak/>
        <w:t>_______________________________________обязуется обеспечить достижение</w:t>
      </w:r>
      <w:r w:rsidRPr="005213FE">
        <w:rPr>
          <w:sz w:val="26"/>
          <w:szCs w:val="26"/>
        </w:rPr>
        <w:br/>
        <w:t xml:space="preserve">                          </w:t>
      </w:r>
      <w:proofErr w:type="gramStart"/>
      <w:r w:rsidRPr="005213FE">
        <w:rPr>
          <w:sz w:val="26"/>
          <w:szCs w:val="26"/>
        </w:rPr>
        <w:t xml:space="preserve">   </w:t>
      </w:r>
      <w:r w:rsidRPr="005213FE">
        <w:rPr>
          <w:sz w:val="20"/>
          <w:szCs w:val="20"/>
        </w:rPr>
        <w:t>(</w:t>
      </w:r>
      <w:proofErr w:type="gramEnd"/>
      <w:r w:rsidRPr="005213FE">
        <w:rPr>
          <w:sz w:val="20"/>
          <w:szCs w:val="20"/>
        </w:rPr>
        <w:t>наименование участника отбора)</w:t>
      </w:r>
    </w:p>
    <w:p w14:paraId="57FF06C7" w14:textId="77777777" w:rsidR="005213FE" w:rsidRPr="005213FE" w:rsidRDefault="005213FE" w:rsidP="005213FE">
      <w:pPr>
        <w:jc w:val="both"/>
        <w:rPr>
          <w:sz w:val="26"/>
          <w:szCs w:val="26"/>
        </w:rPr>
      </w:pPr>
      <w:r w:rsidRPr="005213FE">
        <w:rPr>
          <w:sz w:val="26"/>
          <w:szCs w:val="26"/>
        </w:rPr>
        <w:t>значений результатов предоставления гранта:</w:t>
      </w:r>
    </w:p>
    <w:p w14:paraId="6DB3D722" w14:textId="77777777" w:rsidR="005213FE" w:rsidRPr="005213FE" w:rsidRDefault="005213FE" w:rsidP="005213FE">
      <w:pPr>
        <w:jc w:val="both"/>
        <w:rPr>
          <w:sz w:val="26"/>
          <w:szCs w:val="2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1"/>
        <w:gridCol w:w="3145"/>
      </w:tblGrid>
      <w:tr w:rsidR="005213FE" w:rsidRPr="005213FE" w14:paraId="5B3A45E5" w14:textId="77777777" w:rsidTr="001B5B60">
        <w:trPr>
          <w:trHeight w:val="258"/>
          <w:tblHeader/>
          <w:jc w:val="center"/>
        </w:trPr>
        <w:tc>
          <w:tcPr>
            <w:tcW w:w="6371" w:type="dxa"/>
            <w:shd w:val="clear" w:color="auto" w:fill="auto"/>
          </w:tcPr>
          <w:p w14:paraId="27512133" w14:textId="77777777" w:rsidR="005213FE" w:rsidRPr="005213FE" w:rsidRDefault="005213FE" w:rsidP="005213FE">
            <w:pPr>
              <w:jc w:val="both"/>
              <w:rPr>
                <w:sz w:val="26"/>
                <w:szCs w:val="26"/>
              </w:rPr>
            </w:pPr>
            <w:r w:rsidRPr="005213FE">
              <w:rPr>
                <w:sz w:val="26"/>
                <w:szCs w:val="26"/>
              </w:rPr>
              <w:t>Наименование показателя:</w:t>
            </w:r>
          </w:p>
        </w:tc>
        <w:tc>
          <w:tcPr>
            <w:tcW w:w="3145" w:type="dxa"/>
          </w:tcPr>
          <w:p w14:paraId="6E736017" w14:textId="77777777" w:rsidR="005213FE" w:rsidRPr="005213FE" w:rsidRDefault="005213FE" w:rsidP="005213FE">
            <w:pPr>
              <w:jc w:val="center"/>
              <w:rPr>
                <w:bCs/>
                <w:sz w:val="26"/>
                <w:szCs w:val="26"/>
              </w:rPr>
            </w:pPr>
            <w:r w:rsidRPr="005213FE">
              <w:rPr>
                <w:b/>
                <w:sz w:val="26"/>
                <w:szCs w:val="26"/>
                <w:lang w:val="en-US"/>
              </w:rPr>
              <w:t>01.</w:t>
            </w:r>
            <w:r w:rsidRPr="005213FE">
              <w:rPr>
                <w:b/>
                <w:sz w:val="26"/>
                <w:szCs w:val="26"/>
              </w:rPr>
              <w:t>01</w:t>
            </w:r>
            <w:r w:rsidRPr="005213FE">
              <w:rPr>
                <w:b/>
                <w:sz w:val="26"/>
                <w:szCs w:val="26"/>
                <w:lang w:val="en-US"/>
              </w:rPr>
              <w:t>.202</w:t>
            </w:r>
            <w:r w:rsidRPr="005213FE">
              <w:rPr>
                <w:b/>
                <w:sz w:val="26"/>
                <w:szCs w:val="26"/>
              </w:rPr>
              <w:t>6</w:t>
            </w:r>
          </w:p>
        </w:tc>
      </w:tr>
      <w:tr w:rsidR="005213FE" w:rsidRPr="005213FE" w14:paraId="1DD971E9" w14:textId="77777777" w:rsidTr="001B5B60">
        <w:trPr>
          <w:trHeight w:val="526"/>
          <w:jc w:val="center"/>
        </w:trPr>
        <w:tc>
          <w:tcPr>
            <w:tcW w:w="6371" w:type="dxa"/>
            <w:shd w:val="clear" w:color="auto" w:fill="auto"/>
            <w:vAlign w:val="center"/>
          </w:tcPr>
          <w:p w14:paraId="65983FA0" w14:textId="77777777" w:rsidR="005213FE" w:rsidRPr="005213FE" w:rsidRDefault="005213FE" w:rsidP="005213FE">
            <w:pPr>
              <w:jc w:val="both"/>
              <w:rPr>
                <w:sz w:val="26"/>
                <w:szCs w:val="26"/>
                <w:highlight w:val="yellow"/>
              </w:rPr>
            </w:pPr>
            <w:r w:rsidRPr="005213FE">
              <w:rPr>
                <w:sz w:val="26"/>
                <w:szCs w:val="26"/>
              </w:rPr>
              <w:t>Количество сохраненных постоянных рабочих мест на дату подачи заявки, единиц</w:t>
            </w:r>
          </w:p>
        </w:tc>
        <w:tc>
          <w:tcPr>
            <w:tcW w:w="3145" w:type="dxa"/>
            <w:vAlign w:val="center"/>
          </w:tcPr>
          <w:p w14:paraId="1CCDCA5F" w14:textId="77777777" w:rsidR="005213FE" w:rsidRPr="005213FE" w:rsidRDefault="005213FE" w:rsidP="005213FE">
            <w:pPr>
              <w:jc w:val="center"/>
              <w:rPr>
                <w:sz w:val="26"/>
                <w:szCs w:val="26"/>
              </w:rPr>
            </w:pPr>
            <w:r w:rsidRPr="005213FE">
              <w:rPr>
                <w:sz w:val="26"/>
                <w:szCs w:val="26"/>
              </w:rPr>
              <w:t xml:space="preserve"> не менее 0,8</w:t>
            </w:r>
          </w:p>
        </w:tc>
      </w:tr>
    </w:tbl>
    <w:p w14:paraId="39F3B17D" w14:textId="77777777" w:rsidR="005213FE" w:rsidRPr="005213FE" w:rsidRDefault="005213FE" w:rsidP="005213FE">
      <w:pPr>
        <w:jc w:val="both"/>
        <w:rPr>
          <w:sz w:val="26"/>
          <w:szCs w:val="26"/>
        </w:rPr>
      </w:pPr>
    </w:p>
    <w:p w14:paraId="54ECEAF1" w14:textId="77777777" w:rsidR="005213FE" w:rsidRPr="005213FE" w:rsidRDefault="005213FE" w:rsidP="005213FE">
      <w:pPr>
        <w:jc w:val="both"/>
        <w:rPr>
          <w:sz w:val="26"/>
          <w:szCs w:val="26"/>
        </w:rPr>
      </w:pPr>
      <w:r w:rsidRPr="005213FE">
        <w:rPr>
          <w:sz w:val="26"/>
          <w:szCs w:val="26"/>
        </w:rPr>
        <w:t>Реквизиты участника отбора:</w:t>
      </w:r>
    </w:p>
    <w:p w14:paraId="1FFDF3EC" w14:textId="77777777" w:rsidR="005213FE" w:rsidRPr="005213FE" w:rsidRDefault="005213FE" w:rsidP="005213FE">
      <w:pPr>
        <w:jc w:val="both"/>
        <w:rPr>
          <w:sz w:val="26"/>
          <w:szCs w:val="26"/>
        </w:rPr>
      </w:pPr>
    </w:p>
    <w:tbl>
      <w:tblPr>
        <w:tblStyle w:val="aff0"/>
        <w:tblW w:w="0" w:type="auto"/>
        <w:tblLook w:val="04A0" w:firstRow="1" w:lastRow="0" w:firstColumn="1" w:lastColumn="0" w:noHBand="0" w:noVBand="1"/>
      </w:tblPr>
      <w:tblGrid>
        <w:gridCol w:w="3186"/>
        <w:gridCol w:w="6346"/>
      </w:tblGrid>
      <w:tr w:rsidR="005213FE" w:rsidRPr="005213FE" w14:paraId="2DA25BC1" w14:textId="77777777" w:rsidTr="001B5B60">
        <w:tc>
          <w:tcPr>
            <w:tcW w:w="3227" w:type="dxa"/>
          </w:tcPr>
          <w:p w14:paraId="6C836C70" w14:textId="77777777" w:rsidR="005213FE" w:rsidRPr="005213FE" w:rsidRDefault="005213FE" w:rsidP="005213FE">
            <w:pPr>
              <w:jc w:val="both"/>
              <w:rPr>
                <w:sz w:val="26"/>
                <w:szCs w:val="26"/>
              </w:rPr>
            </w:pPr>
            <w:r w:rsidRPr="005213FE">
              <w:rPr>
                <w:sz w:val="26"/>
                <w:szCs w:val="26"/>
              </w:rPr>
              <w:t>Юридический адрес:</w:t>
            </w:r>
          </w:p>
        </w:tc>
        <w:tc>
          <w:tcPr>
            <w:tcW w:w="6531" w:type="dxa"/>
          </w:tcPr>
          <w:p w14:paraId="08E3FE60" w14:textId="77777777" w:rsidR="005213FE" w:rsidRPr="005213FE" w:rsidRDefault="005213FE" w:rsidP="005213FE">
            <w:pPr>
              <w:jc w:val="both"/>
              <w:rPr>
                <w:sz w:val="26"/>
                <w:szCs w:val="26"/>
              </w:rPr>
            </w:pPr>
          </w:p>
        </w:tc>
      </w:tr>
      <w:tr w:rsidR="005213FE" w:rsidRPr="005213FE" w14:paraId="4E4AD7BC" w14:textId="77777777" w:rsidTr="001B5B60">
        <w:tc>
          <w:tcPr>
            <w:tcW w:w="3227" w:type="dxa"/>
          </w:tcPr>
          <w:p w14:paraId="48A6BB67" w14:textId="77777777" w:rsidR="005213FE" w:rsidRPr="005213FE" w:rsidRDefault="005213FE" w:rsidP="005213FE">
            <w:pPr>
              <w:jc w:val="both"/>
              <w:rPr>
                <w:sz w:val="26"/>
                <w:szCs w:val="26"/>
              </w:rPr>
            </w:pPr>
            <w:r w:rsidRPr="005213FE">
              <w:rPr>
                <w:sz w:val="26"/>
                <w:szCs w:val="26"/>
              </w:rPr>
              <w:t>Фактический адрес:</w:t>
            </w:r>
          </w:p>
        </w:tc>
        <w:tc>
          <w:tcPr>
            <w:tcW w:w="6531" w:type="dxa"/>
          </w:tcPr>
          <w:p w14:paraId="3F70326A" w14:textId="77777777" w:rsidR="005213FE" w:rsidRPr="005213FE" w:rsidRDefault="005213FE" w:rsidP="005213FE">
            <w:pPr>
              <w:jc w:val="both"/>
              <w:rPr>
                <w:sz w:val="26"/>
                <w:szCs w:val="26"/>
              </w:rPr>
            </w:pPr>
          </w:p>
        </w:tc>
      </w:tr>
      <w:tr w:rsidR="005213FE" w:rsidRPr="005213FE" w14:paraId="65D32BCC" w14:textId="77777777" w:rsidTr="001B5B60">
        <w:tc>
          <w:tcPr>
            <w:tcW w:w="3227" w:type="dxa"/>
          </w:tcPr>
          <w:p w14:paraId="28432F39" w14:textId="77777777" w:rsidR="005213FE" w:rsidRPr="005213FE" w:rsidRDefault="005213FE" w:rsidP="005213FE">
            <w:pPr>
              <w:jc w:val="both"/>
              <w:rPr>
                <w:sz w:val="26"/>
                <w:szCs w:val="26"/>
              </w:rPr>
            </w:pPr>
            <w:r w:rsidRPr="005213FE">
              <w:rPr>
                <w:sz w:val="26"/>
                <w:szCs w:val="26"/>
              </w:rPr>
              <w:t>Телефон (факс):</w:t>
            </w:r>
          </w:p>
        </w:tc>
        <w:tc>
          <w:tcPr>
            <w:tcW w:w="6531" w:type="dxa"/>
          </w:tcPr>
          <w:p w14:paraId="34777513" w14:textId="77777777" w:rsidR="005213FE" w:rsidRPr="005213FE" w:rsidRDefault="005213FE" w:rsidP="005213FE">
            <w:pPr>
              <w:jc w:val="both"/>
              <w:rPr>
                <w:sz w:val="26"/>
                <w:szCs w:val="26"/>
              </w:rPr>
            </w:pPr>
          </w:p>
        </w:tc>
      </w:tr>
      <w:tr w:rsidR="005213FE" w:rsidRPr="005213FE" w14:paraId="03BA78E6" w14:textId="77777777" w:rsidTr="001B5B60">
        <w:tc>
          <w:tcPr>
            <w:tcW w:w="3227" w:type="dxa"/>
          </w:tcPr>
          <w:p w14:paraId="71441F67" w14:textId="77777777" w:rsidR="005213FE" w:rsidRPr="005213FE" w:rsidRDefault="005213FE" w:rsidP="005213FE">
            <w:pPr>
              <w:jc w:val="both"/>
              <w:rPr>
                <w:sz w:val="26"/>
                <w:szCs w:val="26"/>
              </w:rPr>
            </w:pPr>
            <w:r w:rsidRPr="005213FE">
              <w:rPr>
                <w:sz w:val="26"/>
                <w:szCs w:val="26"/>
              </w:rPr>
              <w:t>Электронная почта</w:t>
            </w:r>
          </w:p>
        </w:tc>
        <w:tc>
          <w:tcPr>
            <w:tcW w:w="6531" w:type="dxa"/>
          </w:tcPr>
          <w:p w14:paraId="5D759AA4" w14:textId="77777777" w:rsidR="005213FE" w:rsidRPr="005213FE" w:rsidRDefault="005213FE" w:rsidP="005213FE">
            <w:pPr>
              <w:jc w:val="both"/>
              <w:rPr>
                <w:sz w:val="26"/>
                <w:szCs w:val="26"/>
              </w:rPr>
            </w:pPr>
          </w:p>
        </w:tc>
      </w:tr>
      <w:tr w:rsidR="005213FE" w:rsidRPr="005213FE" w14:paraId="18F519B7" w14:textId="77777777" w:rsidTr="001B5B60">
        <w:tc>
          <w:tcPr>
            <w:tcW w:w="9758" w:type="dxa"/>
            <w:gridSpan w:val="2"/>
          </w:tcPr>
          <w:p w14:paraId="23BCB193" w14:textId="77777777" w:rsidR="005213FE" w:rsidRPr="005213FE" w:rsidRDefault="005213FE" w:rsidP="005213FE">
            <w:pPr>
              <w:jc w:val="both"/>
              <w:rPr>
                <w:sz w:val="26"/>
                <w:szCs w:val="26"/>
              </w:rPr>
            </w:pPr>
            <w:r w:rsidRPr="005213FE">
              <w:rPr>
                <w:sz w:val="26"/>
                <w:szCs w:val="26"/>
              </w:rPr>
              <w:t>Банковские реквизиты для получения гранта:</w:t>
            </w:r>
          </w:p>
        </w:tc>
      </w:tr>
      <w:tr w:rsidR="005213FE" w:rsidRPr="005213FE" w14:paraId="5C83BB40" w14:textId="77777777" w:rsidTr="001B5B60">
        <w:tc>
          <w:tcPr>
            <w:tcW w:w="3227" w:type="dxa"/>
          </w:tcPr>
          <w:p w14:paraId="0DE835A2" w14:textId="77777777" w:rsidR="005213FE" w:rsidRPr="005213FE" w:rsidRDefault="005213FE" w:rsidP="005213FE">
            <w:pPr>
              <w:jc w:val="both"/>
              <w:rPr>
                <w:sz w:val="26"/>
                <w:szCs w:val="26"/>
              </w:rPr>
            </w:pPr>
            <w:r w:rsidRPr="005213FE">
              <w:rPr>
                <w:sz w:val="26"/>
                <w:szCs w:val="26"/>
              </w:rPr>
              <w:t>Наименование кредитной организации:</w:t>
            </w:r>
          </w:p>
        </w:tc>
        <w:tc>
          <w:tcPr>
            <w:tcW w:w="6531" w:type="dxa"/>
          </w:tcPr>
          <w:p w14:paraId="205E4B84" w14:textId="77777777" w:rsidR="005213FE" w:rsidRPr="005213FE" w:rsidRDefault="005213FE" w:rsidP="005213FE">
            <w:pPr>
              <w:jc w:val="both"/>
              <w:rPr>
                <w:sz w:val="26"/>
                <w:szCs w:val="26"/>
              </w:rPr>
            </w:pPr>
          </w:p>
        </w:tc>
      </w:tr>
      <w:tr w:rsidR="005213FE" w:rsidRPr="005213FE" w14:paraId="035741FC" w14:textId="77777777" w:rsidTr="001B5B60">
        <w:tc>
          <w:tcPr>
            <w:tcW w:w="3227" w:type="dxa"/>
          </w:tcPr>
          <w:p w14:paraId="44B37E36" w14:textId="77777777" w:rsidR="005213FE" w:rsidRPr="005213FE" w:rsidRDefault="005213FE" w:rsidP="005213FE">
            <w:pPr>
              <w:tabs>
                <w:tab w:val="left" w:pos="1230"/>
              </w:tabs>
              <w:jc w:val="both"/>
              <w:rPr>
                <w:sz w:val="26"/>
                <w:szCs w:val="26"/>
              </w:rPr>
            </w:pPr>
            <w:r w:rsidRPr="005213FE">
              <w:rPr>
                <w:sz w:val="26"/>
                <w:szCs w:val="26"/>
              </w:rPr>
              <w:t>БИК:</w:t>
            </w:r>
          </w:p>
        </w:tc>
        <w:tc>
          <w:tcPr>
            <w:tcW w:w="6531" w:type="dxa"/>
          </w:tcPr>
          <w:p w14:paraId="34FDB00A" w14:textId="77777777" w:rsidR="005213FE" w:rsidRPr="005213FE" w:rsidRDefault="005213FE" w:rsidP="005213FE">
            <w:pPr>
              <w:jc w:val="both"/>
              <w:rPr>
                <w:sz w:val="26"/>
                <w:szCs w:val="26"/>
              </w:rPr>
            </w:pPr>
          </w:p>
        </w:tc>
      </w:tr>
      <w:tr w:rsidR="005213FE" w:rsidRPr="005213FE" w14:paraId="0933DEB1" w14:textId="77777777" w:rsidTr="001B5B60">
        <w:tc>
          <w:tcPr>
            <w:tcW w:w="3227" w:type="dxa"/>
          </w:tcPr>
          <w:p w14:paraId="458B0590" w14:textId="77777777" w:rsidR="005213FE" w:rsidRPr="005213FE" w:rsidRDefault="005213FE" w:rsidP="005213FE">
            <w:pPr>
              <w:jc w:val="both"/>
              <w:rPr>
                <w:sz w:val="26"/>
                <w:szCs w:val="26"/>
              </w:rPr>
            </w:pPr>
            <w:r w:rsidRPr="005213FE">
              <w:rPr>
                <w:sz w:val="26"/>
                <w:szCs w:val="26"/>
              </w:rPr>
              <w:t>Корр. счет:</w:t>
            </w:r>
          </w:p>
        </w:tc>
        <w:tc>
          <w:tcPr>
            <w:tcW w:w="6531" w:type="dxa"/>
          </w:tcPr>
          <w:p w14:paraId="016134D1" w14:textId="77777777" w:rsidR="005213FE" w:rsidRPr="005213FE" w:rsidRDefault="005213FE" w:rsidP="005213FE">
            <w:pPr>
              <w:jc w:val="both"/>
              <w:rPr>
                <w:sz w:val="26"/>
                <w:szCs w:val="26"/>
              </w:rPr>
            </w:pPr>
          </w:p>
        </w:tc>
      </w:tr>
      <w:tr w:rsidR="005213FE" w:rsidRPr="005213FE" w14:paraId="7086B1C3" w14:textId="77777777" w:rsidTr="001B5B60">
        <w:tc>
          <w:tcPr>
            <w:tcW w:w="3227" w:type="dxa"/>
          </w:tcPr>
          <w:p w14:paraId="25F2D896" w14:textId="77777777" w:rsidR="005213FE" w:rsidRPr="005213FE" w:rsidRDefault="005213FE" w:rsidP="005213FE">
            <w:pPr>
              <w:jc w:val="both"/>
              <w:rPr>
                <w:sz w:val="26"/>
                <w:szCs w:val="26"/>
              </w:rPr>
            </w:pPr>
            <w:r w:rsidRPr="005213FE">
              <w:rPr>
                <w:sz w:val="26"/>
                <w:szCs w:val="26"/>
              </w:rPr>
              <w:t>Р/с:</w:t>
            </w:r>
          </w:p>
        </w:tc>
        <w:tc>
          <w:tcPr>
            <w:tcW w:w="6531" w:type="dxa"/>
          </w:tcPr>
          <w:p w14:paraId="706BBEE1" w14:textId="77777777" w:rsidR="005213FE" w:rsidRPr="005213FE" w:rsidRDefault="005213FE" w:rsidP="005213FE">
            <w:pPr>
              <w:jc w:val="both"/>
              <w:rPr>
                <w:sz w:val="26"/>
                <w:szCs w:val="26"/>
              </w:rPr>
            </w:pPr>
          </w:p>
        </w:tc>
      </w:tr>
      <w:tr w:rsidR="005213FE" w:rsidRPr="005213FE" w14:paraId="7451CF23" w14:textId="77777777" w:rsidTr="001B5B60">
        <w:tc>
          <w:tcPr>
            <w:tcW w:w="3227" w:type="dxa"/>
          </w:tcPr>
          <w:p w14:paraId="7A5E7D59" w14:textId="77777777" w:rsidR="005213FE" w:rsidRPr="005213FE" w:rsidRDefault="005213FE" w:rsidP="005213FE">
            <w:pPr>
              <w:jc w:val="both"/>
              <w:rPr>
                <w:sz w:val="26"/>
                <w:szCs w:val="26"/>
              </w:rPr>
            </w:pPr>
            <w:r w:rsidRPr="005213FE">
              <w:rPr>
                <w:sz w:val="26"/>
                <w:szCs w:val="26"/>
              </w:rPr>
              <w:t>ОКТМО:</w:t>
            </w:r>
          </w:p>
        </w:tc>
        <w:tc>
          <w:tcPr>
            <w:tcW w:w="6531" w:type="dxa"/>
          </w:tcPr>
          <w:p w14:paraId="15FBB4BF" w14:textId="77777777" w:rsidR="005213FE" w:rsidRPr="005213FE" w:rsidRDefault="005213FE" w:rsidP="005213FE">
            <w:pPr>
              <w:jc w:val="both"/>
              <w:rPr>
                <w:sz w:val="26"/>
                <w:szCs w:val="26"/>
              </w:rPr>
            </w:pPr>
          </w:p>
        </w:tc>
      </w:tr>
      <w:tr w:rsidR="005213FE" w:rsidRPr="005213FE" w14:paraId="3364B75B" w14:textId="77777777" w:rsidTr="001B5B60">
        <w:tc>
          <w:tcPr>
            <w:tcW w:w="3227" w:type="dxa"/>
          </w:tcPr>
          <w:p w14:paraId="0184640F" w14:textId="77777777" w:rsidR="005213FE" w:rsidRPr="005213FE" w:rsidRDefault="005213FE" w:rsidP="005213FE">
            <w:pPr>
              <w:jc w:val="both"/>
              <w:rPr>
                <w:sz w:val="26"/>
                <w:szCs w:val="26"/>
              </w:rPr>
            </w:pPr>
            <w:r w:rsidRPr="005213FE">
              <w:rPr>
                <w:sz w:val="26"/>
                <w:szCs w:val="26"/>
              </w:rPr>
              <w:t>ОКВЭД</w:t>
            </w:r>
          </w:p>
        </w:tc>
        <w:tc>
          <w:tcPr>
            <w:tcW w:w="6531" w:type="dxa"/>
          </w:tcPr>
          <w:p w14:paraId="4EFF4E1E" w14:textId="77777777" w:rsidR="005213FE" w:rsidRPr="005213FE" w:rsidRDefault="005213FE" w:rsidP="005213FE">
            <w:pPr>
              <w:jc w:val="both"/>
              <w:rPr>
                <w:sz w:val="26"/>
                <w:szCs w:val="26"/>
              </w:rPr>
            </w:pPr>
          </w:p>
        </w:tc>
      </w:tr>
      <w:tr w:rsidR="005213FE" w:rsidRPr="005213FE" w14:paraId="44CC9DE2" w14:textId="77777777" w:rsidTr="001B5B60">
        <w:tc>
          <w:tcPr>
            <w:tcW w:w="3227" w:type="dxa"/>
          </w:tcPr>
          <w:p w14:paraId="39DAF6ED" w14:textId="77777777" w:rsidR="005213FE" w:rsidRPr="005213FE" w:rsidRDefault="005213FE" w:rsidP="005213FE">
            <w:pPr>
              <w:jc w:val="both"/>
              <w:rPr>
                <w:sz w:val="26"/>
                <w:szCs w:val="26"/>
              </w:rPr>
            </w:pPr>
            <w:r w:rsidRPr="005213FE">
              <w:rPr>
                <w:sz w:val="26"/>
                <w:szCs w:val="26"/>
              </w:rPr>
              <w:t>ИНН:</w:t>
            </w:r>
          </w:p>
        </w:tc>
        <w:tc>
          <w:tcPr>
            <w:tcW w:w="6531" w:type="dxa"/>
          </w:tcPr>
          <w:p w14:paraId="203FA5E9" w14:textId="77777777" w:rsidR="005213FE" w:rsidRPr="005213FE" w:rsidRDefault="005213FE" w:rsidP="005213FE">
            <w:pPr>
              <w:jc w:val="both"/>
              <w:rPr>
                <w:sz w:val="26"/>
                <w:szCs w:val="26"/>
              </w:rPr>
            </w:pPr>
          </w:p>
        </w:tc>
      </w:tr>
      <w:tr w:rsidR="005213FE" w:rsidRPr="005213FE" w14:paraId="7242F74C" w14:textId="77777777" w:rsidTr="001B5B60">
        <w:tc>
          <w:tcPr>
            <w:tcW w:w="3227" w:type="dxa"/>
          </w:tcPr>
          <w:p w14:paraId="78D1B074" w14:textId="77777777" w:rsidR="005213FE" w:rsidRPr="005213FE" w:rsidRDefault="005213FE" w:rsidP="005213FE">
            <w:pPr>
              <w:jc w:val="both"/>
              <w:rPr>
                <w:sz w:val="26"/>
                <w:szCs w:val="26"/>
              </w:rPr>
            </w:pPr>
            <w:r w:rsidRPr="005213FE">
              <w:rPr>
                <w:sz w:val="26"/>
                <w:szCs w:val="26"/>
              </w:rPr>
              <w:t>КПП</w:t>
            </w:r>
          </w:p>
        </w:tc>
        <w:tc>
          <w:tcPr>
            <w:tcW w:w="6531" w:type="dxa"/>
          </w:tcPr>
          <w:p w14:paraId="1F6B4BAD" w14:textId="77777777" w:rsidR="005213FE" w:rsidRPr="005213FE" w:rsidRDefault="005213FE" w:rsidP="005213FE">
            <w:pPr>
              <w:jc w:val="both"/>
              <w:rPr>
                <w:sz w:val="26"/>
                <w:szCs w:val="26"/>
              </w:rPr>
            </w:pPr>
          </w:p>
        </w:tc>
      </w:tr>
      <w:tr w:rsidR="005213FE" w:rsidRPr="005213FE" w14:paraId="64C770D9" w14:textId="77777777" w:rsidTr="001B5B60">
        <w:tc>
          <w:tcPr>
            <w:tcW w:w="3227" w:type="dxa"/>
          </w:tcPr>
          <w:p w14:paraId="0E161B71" w14:textId="77777777" w:rsidR="005213FE" w:rsidRPr="005213FE" w:rsidRDefault="005213FE" w:rsidP="005213FE">
            <w:pPr>
              <w:jc w:val="both"/>
              <w:rPr>
                <w:sz w:val="26"/>
                <w:szCs w:val="26"/>
              </w:rPr>
            </w:pPr>
            <w:r w:rsidRPr="005213FE">
              <w:rPr>
                <w:sz w:val="26"/>
                <w:szCs w:val="26"/>
              </w:rPr>
              <w:t>ОГРН</w:t>
            </w:r>
          </w:p>
        </w:tc>
        <w:tc>
          <w:tcPr>
            <w:tcW w:w="6531" w:type="dxa"/>
          </w:tcPr>
          <w:p w14:paraId="01278935" w14:textId="77777777" w:rsidR="005213FE" w:rsidRPr="005213FE" w:rsidRDefault="005213FE" w:rsidP="005213FE">
            <w:pPr>
              <w:jc w:val="both"/>
              <w:rPr>
                <w:sz w:val="26"/>
                <w:szCs w:val="26"/>
              </w:rPr>
            </w:pPr>
          </w:p>
        </w:tc>
      </w:tr>
      <w:tr w:rsidR="005213FE" w:rsidRPr="005213FE" w14:paraId="1D5112B2" w14:textId="77777777" w:rsidTr="001B5B60">
        <w:tc>
          <w:tcPr>
            <w:tcW w:w="3227" w:type="dxa"/>
          </w:tcPr>
          <w:p w14:paraId="52411052" w14:textId="77777777" w:rsidR="005213FE" w:rsidRPr="005213FE" w:rsidRDefault="005213FE" w:rsidP="005213FE">
            <w:pPr>
              <w:jc w:val="both"/>
              <w:rPr>
                <w:sz w:val="26"/>
                <w:szCs w:val="26"/>
              </w:rPr>
            </w:pPr>
            <w:r w:rsidRPr="005213FE">
              <w:rPr>
                <w:sz w:val="26"/>
                <w:szCs w:val="26"/>
              </w:rPr>
              <w:t>Руководитель</w:t>
            </w:r>
          </w:p>
          <w:p w14:paraId="251BF6C7" w14:textId="77777777" w:rsidR="005213FE" w:rsidRPr="005213FE" w:rsidRDefault="005213FE" w:rsidP="005213FE">
            <w:pPr>
              <w:jc w:val="both"/>
              <w:rPr>
                <w:sz w:val="26"/>
                <w:szCs w:val="26"/>
              </w:rPr>
            </w:pPr>
            <w:r w:rsidRPr="005213FE">
              <w:rPr>
                <w:sz w:val="26"/>
                <w:szCs w:val="26"/>
              </w:rPr>
              <w:t>(Ф.И.О., телефон)</w:t>
            </w:r>
          </w:p>
        </w:tc>
        <w:tc>
          <w:tcPr>
            <w:tcW w:w="6531" w:type="dxa"/>
          </w:tcPr>
          <w:p w14:paraId="3CD6F3BB" w14:textId="77777777" w:rsidR="005213FE" w:rsidRPr="005213FE" w:rsidRDefault="005213FE" w:rsidP="005213FE">
            <w:pPr>
              <w:jc w:val="both"/>
              <w:rPr>
                <w:sz w:val="26"/>
                <w:szCs w:val="26"/>
              </w:rPr>
            </w:pPr>
          </w:p>
        </w:tc>
      </w:tr>
    </w:tbl>
    <w:p w14:paraId="4A46EE43" w14:textId="77777777" w:rsidR="005213FE" w:rsidRPr="005213FE" w:rsidRDefault="005213FE" w:rsidP="005213FE">
      <w:pPr>
        <w:ind w:firstLine="720"/>
        <w:jc w:val="both"/>
        <w:rPr>
          <w:rFonts w:eastAsia="Calibri"/>
          <w:sz w:val="26"/>
          <w:szCs w:val="26"/>
        </w:rPr>
      </w:pPr>
    </w:p>
    <w:p w14:paraId="1E2F51A4" w14:textId="77777777" w:rsidR="005213FE" w:rsidRPr="005213FE" w:rsidRDefault="005213FE" w:rsidP="005213FE">
      <w:pPr>
        <w:ind w:firstLine="720"/>
        <w:jc w:val="both"/>
        <w:rPr>
          <w:rFonts w:eastAsia="Calibri"/>
          <w:sz w:val="26"/>
          <w:szCs w:val="26"/>
        </w:rPr>
      </w:pPr>
      <w:r w:rsidRPr="005213FE">
        <w:rPr>
          <w:rFonts w:eastAsia="Calibri"/>
          <w:sz w:val="26"/>
          <w:szCs w:val="26"/>
        </w:rPr>
        <w:t xml:space="preserve">Субъект деятельности в сфере промышленности сообщает, что осведомлен(-а) о том, что несет ответственность за достоверность и подлинность предоставленных в </w:t>
      </w:r>
      <w:r w:rsidRPr="005213FE">
        <w:rPr>
          <w:sz w:val="26"/>
          <w:szCs w:val="26"/>
        </w:rPr>
        <w:t>региональный фонда развития промышленности Белгородской области</w:t>
      </w:r>
      <w:r w:rsidRPr="005213FE">
        <w:rPr>
          <w:rFonts w:eastAsia="Calibri"/>
          <w:sz w:val="26"/>
          <w:szCs w:val="26"/>
        </w:rPr>
        <w:t xml:space="preserve"> документов, а также сведений в соответствии с законодательством Российской Федерации</w:t>
      </w:r>
    </w:p>
    <w:p w14:paraId="185BB721" w14:textId="77777777" w:rsidR="005213FE" w:rsidRPr="005213FE" w:rsidRDefault="005213FE" w:rsidP="005213FE">
      <w:pPr>
        <w:jc w:val="both"/>
        <w:rPr>
          <w:rFonts w:eastAsia="Calibri"/>
          <w:sz w:val="26"/>
          <w:szCs w:val="26"/>
        </w:rPr>
      </w:pPr>
    </w:p>
    <w:p w14:paraId="118D2975" w14:textId="77777777" w:rsidR="005213FE" w:rsidRPr="005213FE" w:rsidRDefault="005213FE" w:rsidP="005213FE">
      <w:pPr>
        <w:ind w:firstLine="720"/>
        <w:jc w:val="both"/>
        <w:rPr>
          <w:sz w:val="26"/>
          <w:szCs w:val="26"/>
        </w:rPr>
      </w:pPr>
      <w:r w:rsidRPr="005213FE">
        <w:rPr>
          <w:sz w:val="26"/>
          <w:szCs w:val="26"/>
        </w:rPr>
        <w:t>К заявке прилагаются расчет запрашиваемого гранта и следующие документы:</w:t>
      </w:r>
    </w:p>
    <w:p w14:paraId="6F7C3761" w14:textId="77777777" w:rsidR="005213FE" w:rsidRPr="005213FE" w:rsidRDefault="005213FE" w:rsidP="005213FE">
      <w:pPr>
        <w:ind w:firstLine="720"/>
        <w:jc w:val="both"/>
        <w:rPr>
          <w:sz w:val="26"/>
          <w:szCs w:val="26"/>
        </w:rPr>
      </w:pPr>
      <w:r w:rsidRPr="005213FE">
        <w:rPr>
          <w:sz w:val="26"/>
          <w:szCs w:val="26"/>
        </w:rPr>
        <w:t>1. </w:t>
      </w:r>
    </w:p>
    <w:p w14:paraId="0B658831" w14:textId="77777777" w:rsidR="005213FE" w:rsidRPr="005213FE" w:rsidRDefault="005213FE" w:rsidP="005213FE">
      <w:pPr>
        <w:ind w:firstLine="720"/>
        <w:jc w:val="both"/>
        <w:rPr>
          <w:sz w:val="26"/>
          <w:szCs w:val="26"/>
        </w:rPr>
      </w:pPr>
      <w:r w:rsidRPr="005213FE">
        <w:rPr>
          <w:sz w:val="26"/>
          <w:szCs w:val="26"/>
        </w:rPr>
        <w:t>2. </w:t>
      </w:r>
    </w:p>
    <w:p w14:paraId="51266E55" w14:textId="77777777" w:rsidR="005213FE" w:rsidRPr="005213FE" w:rsidRDefault="005213FE" w:rsidP="005213FE">
      <w:pPr>
        <w:ind w:firstLine="720"/>
        <w:jc w:val="both"/>
        <w:rPr>
          <w:sz w:val="26"/>
          <w:szCs w:val="26"/>
        </w:rPr>
      </w:pPr>
      <w:r w:rsidRPr="005213FE">
        <w:rPr>
          <w:sz w:val="26"/>
          <w:szCs w:val="26"/>
        </w:rPr>
        <w:t>3. </w:t>
      </w:r>
    </w:p>
    <w:p w14:paraId="4A638500" w14:textId="77777777" w:rsidR="005213FE" w:rsidRPr="005213FE" w:rsidRDefault="005213FE" w:rsidP="005213FE">
      <w:pPr>
        <w:jc w:val="both"/>
        <w:rPr>
          <w:sz w:val="26"/>
          <w:szCs w:val="26"/>
        </w:rPr>
      </w:pPr>
    </w:p>
    <w:tbl>
      <w:tblPr>
        <w:tblW w:w="0" w:type="auto"/>
        <w:tblLook w:val="04A0" w:firstRow="1" w:lastRow="0" w:firstColumn="1" w:lastColumn="0" w:noHBand="0" w:noVBand="1"/>
      </w:tblPr>
      <w:tblGrid>
        <w:gridCol w:w="3498"/>
        <w:gridCol w:w="2067"/>
        <w:gridCol w:w="667"/>
        <w:gridCol w:w="3310"/>
      </w:tblGrid>
      <w:tr w:rsidR="005213FE" w:rsidRPr="005213FE" w14:paraId="718191FB" w14:textId="77777777" w:rsidTr="001B5B60">
        <w:tc>
          <w:tcPr>
            <w:tcW w:w="3498" w:type="dxa"/>
            <w:shd w:val="clear" w:color="auto" w:fill="auto"/>
          </w:tcPr>
          <w:p w14:paraId="66F22DD6" w14:textId="77777777" w:rsidR="005213FE" w:rsidRPr="005213FE" w:rsidRDefault="005213FE" w:rsidP="005213FE">
            <w:pPr>
              <w:jc w:val="both"/>
              <w:rPr>
                <w:sz w:val="26"/>
                <w:szCs w:val="26"/>
              </w:rPr>
            </w:pPr>
            <w:r w:rsidRPr="005213FE">
              <w:rPr>
                <w:sz w:val="26"/>
                <w:szCs w:val="26"/>
              </w:rPr>
              <w:t>_______________________</w:t>
            </w:r>
          </w:p>
        </w:tc>
        <w:tc>
          <w:tcPr>
            <w:tcW w:w="2734" w:type="dxa"/>
            <w:gridSpan w:val="2"/>
            <w:shd w:val="clear" w:color="auto" w:fill="auto"/>
          </w:tcPr>
          <w:p w14:paraId="73D5469A" w14:textId="77777777" w:rsidR="005213FE" w:rsidRPr="005213FE" w:rsidRDefault="005213FE" w:rsidP="005213FE">
            <w:pPr>
              <w:jc w:val="both"/>
              <w:rPr>
                <w:sz w:val="26"/>
                <w:szCs w:val="26"/>
              </w:rPr>
            </w:pPr>
            <w:r w:rsidRPr="005213FE">
              <w:rPr>
                <w:sz w:val="26"/>
                <w:szCs w:val="26"/>
              </w:rPr>
              <w:t>_____________</w:t>
            </w:r>
          </w:p>
        </w:tc>
        <w:tc>
          <w:tcPr>
            <w:tcW w:w="3310" w:type="dxa"/>
            <w:shd w:val="clear" w:color="auto" w:fill="auto"/>
          </w:tcPr>
          <w:p w14:paraId="5802764F" w14:textId="77777777" w:rsidR="005213FE" w:rsidRPr="005213FE" w:rsidRDefault="005213FE" w:rsidP="005213FE">
            <w:pPr>
              <w:jc w:val="both"/>
              <w:rPr>
                <w:sz w:val="26"/>
                <w:szCs w:val="26"/>
              </w:rPr>
            </w:pPr>
            <w:r w:rsidRPr="005213FE">
              <w:rPr>
                <w:sz w:val="26"/>
                <w:szCs w:val="26"/>
              </w:rPr>
              <w:t>____________________</w:t>
            </w:r>
          </w:p>
        </w:tc>
      </w:tr>
      <w:tr w:rsidR="005213FE" w:rsidRPr="005213FE" w14:paraId="2299E67D" w14:textId="77777777" w:rsidTr="001B5B60">
        <w:tc>
          <w:tcPr>
            <w:tcW w:w="3498" w:type="dxa"/>
            <w:shd w:val="clear" w:color="auto" w:fill="auto"/>
          </w:tcPr>
          <w:p w14:paraId="12CA4FDC" w14:textId="77777777" w:rsidR="005213FE" w:rsidRPr="005213FE" w:rsidRDefault="005213FE" w:rsidP="005213FE">
            <w:pPr>
              <w:jc w:val="both"/>
              <w:rPr>
                <w:sz w:val="26"/>
                <w:szCs w:val="26"/>
              </w:rPr>
            </w:pPr>
            <w:r w:rsidRPr="005213FE">
              <w:rPr>
                <w:sz w:val="26"/>
                <w:szCs w:val="26"/>
              </w:rPr>
              <w:t xml:space="preserve">                       (должность)</w:t>
            </w:r>
          </w:p>
        </w:tc>
        <w:tc>
          <w:tcPr>
            <w:tcW w:w="2734" w:type="dxa"/>
            <w:gridSpan w:val="2"/>
            <w:shd w:val="clear" w:color="auto" w:fill="auto"/>
          </w:tcPr>
          <w:p w14:paraId="76666031" w14:textId="77777777" w:rsidR="005213FE" w:rsidRPr="005213FE" w:rsidRDefault="005213FE" w:rsidP="005213FE">
            <w:pPr>
              <w:rPr>
                <w:sz w:val="26"/>
                <w:szCs w:val="26"/>
              </w:rPr>
            </w:pPr>
            <w:r w:rsidRPr="005213FE">
              <w:rPr>
                <w:sz w:val="26"/>
                <w:szCs w:val="26"/>
              </w:rPr>
              <w:t xml:space="preserve">          (подпись)</w:t>
            </w:r>
          </w:p>
        </w:tc>
        <w:tc>
          <w:tcPr>
            <w:tcW w:w="3310" w:type="dxa"/>
            <w:shd w:val="clear" w:color="auto" w:fill="auto"/>
          </w:tcPr>
          <w:p w14:paraId="50853D9F" w14:textId="77777777" w:rsidR="005213FE" w:rsidRPr="005213FE" w:rsidRDefault="005213FE" w:rsidP="005213FE">
            <w:pPr>
              <w:jc w:val="center"/>
              <w:rPr>
                <w:sz w:val="26"/>
                <w:szCs w:val="26"/>
              </w:rPr>
            </w:pPr>
            <w:r w:rsidRPr="005213FE">
              <w:rPr>
                <w:sz w:val="26"/>
                <w:szCs w:val="26"/>
              </w:rPr>
              <w:t>(Ф.И.О.)</w:t>
            </w:r>
          </w:p>
        </w:tc>
      </w:tr>
      <w:tr w:rsidR="005213FE" w:rsidRPr="005213FE" w14:paraId="52B6D2A7" w14:textId="77777777" w:rsidTr="001B5B60">
        <w:tc>
          <w:tcPr>
            <w:tcW w:w="3498" w:type="dxa"/>
            <w:shd w:val="clear" w:color="auto" w:fill="auto"/>
          </w:tcPr>
          <w:p w14:paraId="052C0834" w14:textId="77777777" w:rsidR="005213FE" w:rsidRPr="005213FE" w:rsidRDefault="005213FE" w:rsidP="005213FE">
            <w:pPr>
              <w:jc w:val="both"/>
              <w:rPr>
                <w:sz w:val="26"/>
                <w:szCs w:val="26"/>
              </w:rPr>
            </w:pPr>
          </w:p>
        </w:tc>
        <w:tc>
          <w:tcPr>
            <w:tcW w:w="2734" w:type="dxa"/>
            <w:gridSpan w:val="2"/>
            <w:shd w:val="clear" w:color="auto" w:fill="auto"/>
          </w:tcPr>
          <w:p w14:paraId="05436E9D" w14:textId="77777777" w:rsidR="005213FE" w:rsidRPr="005213FE" w:rsidRDefault="005213FE" w:rsidP="005213FE">
            <w:pPr>
              <w:jc w:val="both"/>
              <w:rPr>
                <w:sz w:val="26"/>
                <w:szCs w:val="26"/>
              </w:rPr>
            </w:pPr>
          </w:p>
        </w:tc>
        <w:tc>
          <w:tcPr>
            <w:tcW w:w="3310" w:type="dxa"/>
            <w:shd w:val="clear" w:color="auto" w:fill="auto"/>
          </w:tcPr>
          <w:p w14:paraId="06F72799" w14:textId="77777777" w:rsidR="005213FE" w:rsidRPr="005213FE" w:rsidRDefault="005213FE" w:rsidP="005213FE">
            <w:pPr>
              <w:jc w:val="both"/>
              <w:rPr>
                <w:sz w:val="26"/>
                <w:szCs w:val="26"/>
              </w:rPr>
            </w:pPr>
          </w:p>
        </w:tc>
      </w:tr>
      <w:tr w:rsidR="005213FE" w:rsidRPr="005213FE" w14:paraId="6C54F86A" w14:textId="77777777" w:rsidTr="001B5B60">
        <w:tc>
          <w:tcPr>
            <w:tcW w:w="3498" w:type="dxa"/>
            <w:shd w:val="clear" w:color="auto" w:fill="auto"/>
          </w:tcPr>
          <w:p w14:paraId="4ABC21BD" w14:textId="77777777" w:rsidR="005213FE" w:rsidRPr="005213FE" w:rsidRDefault="005213FE" w:rsidP="005213FE">
            <w:pPr>
              <w:jc w:val="both"/>
              <w:rPr>
                <w:sz w:val="26"/>
                <w:szCs w:val="26"/>
              </w:rPr>
            </w:pPr>
            <w:r w:rsidRPr="005213FE">
              <w:rPr>
                <w:sz w:val="26"/>
                <w:szCs w:val="26"/>
              </w:rPr>
              <w:t xml:space="preserve">М.П. </w:t>
            </w:r>
          </w:p>
        </w:tc>
        <w:tc>
          <w:tcPr>
            <w:tcW w:w="2067" w:type="dxa"/>
            <w:shd w:val="clear" w:color="auto" w:fill="auto"/>
          </w:tcPr>
          <w:p w14:paraId="2E673E08" w14:textId="77777777" w:rsidR="005213FE" w:rsidRPr="005213FE" w:rsidRDefault="005213FE" w:rsidP="005213FE">
            <w:pPr>
              <w:jc w:val="both"/>
              <w:rPr>
                <w:sz w:val="26"/>
                <w:szCs w:val="26"/>
              </w:rPr>
            </w:pPr>
          </w:p>
        </w:tc>
        <w:tc>
          <w:tcPr>
            <w:tcW w:w="3977" w:type="dxa"/>
            <w:gridSpan w:val="2"/>
            <w:shd w:val="clear" w:color="auto" w:fill="auto"/>
          </w:tcPr>
          <w:p w14:paraId="49C381BC" w14:textId="77777777" w:rsidR="005213FE" w:rsidRPr="005213FE" w:rsidRDefault="005213FE" w:rsidP="005213FE">
            <w:pPr>
              <w:jc w:val="both"/>
              <w:rPr>
                <w:sz w:val="26"/>
                <w:szCs w:val="26"/>
              </w:rPr>
            </w:pPr>
            <w:r w:rsidRPr="005213FE">
              <w:rPr>
                <w:sz w:val="26"/>
                <w:szCs w:val="26"/>
              </w:rPr>
              <w:t>«</w:t>
            </w:r>
            <w:r w:rsidRPr="005213FE">
              <w:rPr>
                <w:sz w:val="26"/>
                <w:szCs w:val="26"/>
              </w:rPr>
              <w:tab/>
              <w:t xml:space="preserve">» </w:t>
            </w:r>
            <w:r w:rsidRPr="005213FE">
              <w:rPr>
                <w:sz w:val="26"/>
                <w:szCs w:val="26"/>
              </w:rPr>
              <w:tab/>
            </w:r>
            <w:r w:rsidRPr="005213FE">
              <w:rPr>
                <w:sz w:val="26"/>
                <w:szCs w:val="26"/>
              </w:rPr>
              <w:tab/>
              <w:t xml:space="preserve"> 20____года</w:t>
            </w:r>
          </w:p>
        </w:tc>
      </w:tr>
    </w:tbl>
    <w:p w14:paraId="12CAE2A9" w14:textId="77777777" w:rsidR="005213FE" w:rsidRPr="005213FE" w:rsidRDefault="005213FE" w:rsidP="005213FE">
      <w:pPr>
        <w:jc w:val="both"/>
        <w:rPr>
          <w:rFonts w:eastAsia="Calibri"/>
          <w:sz w:val="26"/>
          <w:szCs w:val="26"/>
        </w:rPr>
      </w:pPr>
    </w:p>
    <w:p w14:paraId="65B4A920" w14:textId="77777777" w:rsidR="005213FE" w:rsidRDefault="005213FE">
      <w:pPr>
        <w:jc w:val="both"/>
        <w:rPr>
          <w:sz w:val="26"/>
          <w:szCs w:val="26"/>
        </w:rPr>
      </w:pPr>
    </w:p>
    <w:tbl>
      <w:tblPr>
        <w:tblStyle w:val="aff0"/>
        <w:tblW w:w="0" w:type="auto"/>
        <w:tblInd w:w="4678" w:type="dxa"/>
        <w:tblLook w:val="04A0" w:firstRow="1" w:lastRow="0" w:firstColumn="1" w:lastColumn="0" w:noHBand="0" w:noVBand="1"/>
      </w:tblPr>
      <w:tblGrid>
        <w:gridCol w:w="4820"/>
      </w:tblGrid>
      <w:tr w:rsidR="005213FE" w:rsidRPr="005213FE" w14:paraId="4C1265CF" w14:textId="77777777" w:rsidTr="001B5B60">
        <w:tc>
          <w:tcPr>
            <w:tcW w:w="4820" w:type="dxa"/>
            <w:tcBorders>
              <w:top w:val="none" w:sz="4" w:space="0" w:color="000000"/>
              <w:left w:val="none" w:sz="4" w:space="0" w:color="000000"/>
              <w:bottom w:val="none" w:sz="4" w:space="0" w:color="000000"/>
              <w:right w:val="none" w:sz="4" w:space="0" w:color="000000"/>
            </w:tcBorders>
          </w:tcPr>
          <w:p w14:paraId="4934D124" w14:textId="77777777" w:rsidR="00A2253C" w:rsidRDefault="00A2253C" w:rsidP="005213FE">
            <w:pPr>
              <w:jc w:val="center"/>
              <w:rPr>
                <w:rFonts w:eastAsia="Calibri"/>
                <w:b/>
                <w:sz w:val="26"/>
                <w:szCs w:val="26"/>
              </w:rPr>
            </w:pPr>
          </w:p>
          <w:p w14:paraId="1005AE4F" w14:textId="77777777" w:rsidR="00A2253C" w:rsidRDefault="00A2253C" w:rsidP="005213FE">
            <w:pPr>
              <w:jc w:val="center"/>
              <w:rPr>
                <w:rFonts w:eastAsia="Calibri"/>
                <w:b/>
                <w:sz w:val="26"/>
                <w:szCs w:val="26"/>
              </w:rPr>
            </w:pPr>
          </w:p>
          <w:p w14:paraId="32E9078B" w14:textId="77777777" w:rsidR="00A2253C" w:rsidRDefault="00A2253C" w:rsidP="005213FE">
            <w:pPr>
              <w:jc w:val="center"/>
              <w:rPr>
                <w:rFonts w:eastAsia="Calibri"/>
                <w:b/>
                <w:sz w:val="26"/>
                <w:szCs w:val="26"/>
              </w:rPr>
            </w:pPr>
          </w:p>
          <w:p w14:paraId="2EA533F2" w14:textId="77777777" w:rsidR="00A2253C" w:rsidRDefault="00A2253C" w:rsidP="005213FE">
            <w:pPr>
              <w:jc w:val="center"/>
              <w:rPr>
                <w:rFonts w:eastAsia="Calibri"/>
                <w:b/>
                <w:sz w:val="26"/>
                <w:szCs w:val="26"/>
              </w:rPr>
            </w:pPr>
          </w:p>
          <w:p w14:paraId="6918B861" w14:textId="77777777" w:rsidR="00A2253C" w:rsidRDefault="00A2253C" w:rsidP="005213FE">
            <w:pPr>
              <w:jc w:val="center"/>
              <w:rPr>
                <w:rFonts w:eastAsia="Calibri"/>
                <w:b/>
                <w:sz w:val="26"/>
                <w:szCs w:val="26"/>
              </w:rPr>
            </w:pPr>
          </w:p>
          <w:p w14:paraId="181A8C16" w14:textId="3E29E5BE" w:rsidR="005213FE" w:rsidRPr="005213FE" w:rsidRDefault="005213FE" w:rsidP="005213FE">
            <w:pPr>
              <w:jc w:val="center"/>
              <w:rPr>
                <w:rFonts w:eastAsia="Calibri"/>
                <w:b/>
                <w:sz w:val="26"/>
                <w:szCs w:val="26"/>
              </w:rPr>
            </w:pPr>
            <w:r w:rsidRPr="005213FE">
              <w:rPr>
                <w:rFonts w:eastAsia="Calibri"/>
                <w:b/>
                <w:sz w:val="26"/>
                <w:szCs w:val="26"/>
              </w:rPr>
              <w:lastRenderedPageBreak/>
              <w:t>Приложение № 2</w:t>
            </w:r>
          </w:p>
          <w:p w14:paraId="4D7CD8EB" w14:textId="77777777" w:rsidR="005213FE" w:rsidRPr="005213FE" w:rsidRDefault="005213FE" w:rsidP="005213FE">
            <w:pPr>
              <w:jc w:val="center"/>
              <w:rPr>
                <w:b/>
                <w:sz w:val="26"/>
                <w:szCs w:val="26"/>
              </w:rPr>
            </w:pPr>
            <w:r w:rsidRPr="005213FE">
              <w:rPr>
                <w:rFonts w:eastAsia="Calibri"/>
                <w:b/>
                <w:sz w:val="26"/>
                <w:szCs w:val="26"/>
              </w:rPr>
              <w:t xml:space="preserve">к Порядку </w:t>
            </w:r>
            <w:r w:rsidRPr="005213FE">
              <w:rPr>
                <w:b/>
                <w:sz w:val="26"/>
                <w:szCs w:val="26"/>
              </w:rPr>
              <w:t>государственного фонда 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p w14:paraId="499AA0AA" w14:textId="77777777" w:rsidR="005213FE" w:rsidRPr="005213FE" w:rsidRDefault="005213FE" w:rsidP="005213FE">
            <w:pPr>
              <w:jc w:val="both"/>
              <w:rPr>
                <w:sz w:val="26"/>
                <w:szCs w:val="26"/>
              </w:rPr>
            </w:pPr>
          </w:p>
        </w:tc>
      </w:tr>
    </w:tbl>
    <w:p w14:paraId="78D89E0C" w14:textId="77777777" w:rsidR="005213FE" w:rsidRPr="005213FE" w:rsidRDefault="005213FE" w:rsidP="005213FE">
      <w:pPr>
        <w:jc w:val="both"/>
        <w:rPr>
          <w:sz w:val="26"/>
          <w:szCs w:val="26"/>
        </w:rPr>
      </w:pPr>
    </w:p>
    <w:p w14:paraId="2934291F" w14:textId="77777777" w:rsidR="005213FE" w:rsidRPr="005213FE" w:rsidRDefault="005213FE" w:rsidP="005213FE">
      <w:pPr>
        <w:jc w:val="right"/>
        <w:rPr>
          <w:sz w:val="26"/>
          <w:szCs w:val="26"/>
        </w:rPr>
      </w:pPr>
      <w:r w:rsidRPr="005213FE">
        <w:rPr>
          <w:sz w:val="26"/>
          <w:szCs w:val="26"/>
        </w:rPr>
        <w:t>Форма</w:t>
      </w:r>
    </w:p>
    <w:p w14:paraId="511A605B" w14:textId="77777777" w:rsidR="005213FE" w:rsidRPr="005213FE" w:rsidRDefault="005213FE" w:rsidP="005213FE">
      <w:pPr>
        <w:jc w:val="right"/>
        <w:rPr>
          <w:sz w:val="26"/>
          <w:szCs w:val="26"/>
        </w:rPr>
      </w:pPr>
    </w:p>
    <w:p w14:paraId="7BEF5195" w14:textId="77777777" w:rsidR="005213FE" w:rsidRPr="005213FE" w:rsidRDefault="005213FE" w:rsidP="005213FE">
      <w:pPr>
        <w:jc w:val="both"/>
        <w:rPr>
          <w:sz w:val="26"/>
          <w:szCs w:val="26"/>
        </w:rPr>
      </w:pPr>
    </w:p>
    <w:p w14:paraId="2719A8C2" w14:textId="77777777" w:rsidR="005213FE" w:rsidRPr="005213FE" w:rsidRDefault="005213FE" w:rsidP="005213FE">
      <w:pPr>
        <w:jc w:val="center"/>
        <w:rPr>
          <w:b/>
          <w:sz w:val="26"/>
          <w:szCs w:val="26"/>
        </w:rPr>
      </w:pPr>
      <w:r w:rsidRPr="005213FE">
        <w:rPr>
          <w:b/>
          <w:sz w:val="26"/>
          <w:szCs w:val="26"/>
        </w:rPr>
        <w:t>Карточка предприятия</w:t>
      </w:r>
    </w:p>
    <w:p w14:paraId="1E6BD60C" w14:textId="77777777" w:rsidR="005213FE" w:rsidRPr="005213FE" w:rsidRDefault="005213FE" w:rsidP="005213FE">
      <w:pPr>
        <w:jc w:val="both"/>
        <w:rPr>
          <w:sz w:val="26"/>
          <w:szCs w:val="26"/>
        </w:rPr>
      </w:pPr>
    </w:p>
    <w:tbl>
      <w:tblPr>
        <w:tblStyle w:val="aff0"/>
        <w:tblW w:w="9493" w:type="dxa"/>
        <w:tblLook w:val="04A0" w:firstRow="1" w:lastRow="0" w:firstColumn="1" w:lastColumn="0" w:noHBand="0" w:noVBand="1"/>
      </w:tblPr>
      <w:tblGrid>
        <w:gridCol w:w="704"/>
        <w:gridCol w:w="7938"/>
        <w:gridCol w:w="851"/>
      </w:tblGrid>
      <w:tr w:rsidR="005213FE" w:rsidRPr="005213FE" w14:paraId="3A8F7AC1" w14:textId="77777777" w:rsidTr="001B5B60">
        <w:tc>
          <w:tcPr>
            <w:tcW w:w="704" w:type="dxa"/>
            <w:tcBorders>
              <w:top w:val="single" w:sz="4" w:space="0" w:color="auto"/>
              <w:left w:val="single" w:sz="4" w:space="0" w:color="auto"/>
              <w:bottom w:val="single" w:sz="4" w:space="0" w:color="auto"/>
              <w:right w:val="single" w:sz="4" w:space="0" w:color="auto"/>
            </w:tcBorders>
          </w:tcPr>
          <w:p w14:paraId="29FF4D59" w14:textId="77777777" w:rsidR="005213FE" w:rsidRPr="005213FE" w:rsidRDefault="005213FE" w:rsidP="005213FE">
            <w:pPr>
              <w:jc w:val="both"/>
              <w:rPr>
                <w:sz w:val="26"/>
                <w:szCs w:val="26"/>
              </w:rPr>
            </w:pPr>
            <w:r w:rsidRPr="005213FE">
              <w:rPr>
                <w:sz w:val="26"/>
                <w:szCs w:val="26"/>
              </w:rPr>
              <w:t>№ п/п</w:t>
            </w:r>
          </w:p>
        </w:tc>
        <w:tc>
          <w:tcPr>
            <w:tcW w:w="7938" w:type="dxa"/>
            <w:tcBorders>
              <w:top w:val="single" w:sz="4" w:space="0" w:color="auto"/>
              <w:left w:val="single" w:sz="4" w:space="0" w:color="auto"/>
              <w:bottom w:val="single" w:sz="4" w:space="0" w:color="auto"/>
              <w:right w:val="single" w:sz="4" w:space="0" w:color="auto"/>
            </w:tcBorders>
          </w:tcPr>
          <w:p w14:paraId="424711A5" w14:textId="77777777" w:rsidR="005213FE" w:rsidRPr="005213FE" w:rsidRDefault="005213FE" w:rsidP="005213FE">
            <w:pPr>
              <w:jc w:val="both"/>
              <w:rPr>
                <w:sz w:val="26"/>
                <w:szCs w:val="26"/>
              </w:rPr>
            </w:pPr>
            <w:r w:rsidRPr="005213FE">
              <w:rPr>
                <w:sz w:val="26"/>
                <w:szCs w:val="26"/>
              </w:rPr>
              <w:t>Информация</w:t>
            </w:r>
          </w:p>
        </w:tc>
        <w:tc>
          <w:tcPr>
            <w:tcW w:w="851" w:type="dxa"/>
            <w:tcBorders>
              <w:top w:val="single" w:sz="4" w:space="0" w:color="auto"/>
              <w:left w:val="single" w:sz="4" w:space="0" w:color="auto"/>
              <w:bottom w:val="single" w:sz="4" w:space="0" w:color="auto"/>
              <w:right w:val="single" w:sz="4" w:space="0" w:color="auto"/>
            </w:tcBorders>
          </w:tcPr>
          <w:p w14:paraId="3B7CB744" w14:textId="77777777" w:rsidR="005213FE" w:rsidRPr="005213FE" w:rsidRDefault="005213FE" w:rsidP="005213FE">
            <w:pPr>
              <w:jc w:val="both"/>
              <w:rPr>
                <w:sz w:val="26"/>
                <w:szCs w:val="26"/>
              </w:rPr>
            </w:pPr>
          </w:p>
        </w:tc>
      </w:tr>
      <w:tr w:rsidR="005213FE" w:rsidRPr="005213FE" w14:paraId="72A21D0A" w14:textId="77777777" w:rsidTr="001B5B60">
        <w:trPr>
          <w:trHeight w:val="325"/>
        </w:trPr>
        <w:tc>
          <w:tcPr>
            <w:tcW w:w="704" w:type="dxa"/>
            <w:tcBorders>
              <w:top w:val="single" w:sz="4" w:space="0" w:color="auto"/>
              <w:left w:val="single" w:sz="4" w:space="0" w:color="auto"/>
              <w:bottom w:val="single" w:sz="4" w:space="0" w:color="auto"/>
              <w:right w:val="single" w:sz="4" w:space="0" w:color="auto"/>
            </w:tcBorders>
          </w:tcPr>
          <w:p w14:paraId="2D6509CB"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183575C2" w14:textId="77777777" w:rsidR="005213FE" w:rsidRPr="005213FE" w:rsidRDefault="005213FE" w:rsidP="005213FE">
            <w:pPr>
              <w:jc w:val="both"/>
              <w:rPr>
                <w:sz w:val="26"/>
                <w:szCs w:val="26"/>
              </w:rPr>
            </w:pPr>
            <w:r w:rsidRPr="005213FE">
              <w:rPr>
                <w:sz w:val="26"/>
                <w:szCs w:val="26"/>
              </w:rPr>
              <w:t xml:space="preserve">Полное наименование заявителя </w:t>
            </w:r>
          </w:p>
        </w:tc>
        <w:tc>
          <w:tcPr>
            <w:tcW w:w="851" w:type="dxa"/>
            <w:tcBorders>
              <w:top w:val="single" w:sz="4" w:space="0" w:color="auto"/>
              <w:left w:val="single" w:sz="4" w:space="0" w:color="auto"/>
              <w:bottom w:val="single" w:sz="4" w:space="0" w:color="auto"/>
              <w:right w:val="single" w:sz="4" w:space="0" w:color="auto"/>
            </w:tcBorders>
          </w:tcPr>
          <w:p w14:paraId="55F3521E" w14:textId="77777777" w:rsidR="005213FE" w:rsidRPr="005213FE" w:rsidRDefault="005213FE" w:rsidP="005213FE">
            <w:pPr>
              <w:jc w:val="both"/>
              <w:rPr>
                <w:sz w:val="26"/>
                <w:szCs w:val="26"/>
              </w:rPr>
            </w:pPr>
          </w:p>
        </w:tc>
      </w:tr>
      <w:tr w:rsidR="005213FE" w:rsidRPr="005213FE" w14:paraId="459999BC" w14:textId="77777777" w:rsidTr="001B5B60">
        <w:tc>
          <w:tcPr>
            <w:tcW w:w="704" w:type="dxa"/>
            <w:tcBorders>
              <w:top w:val="single" w:sz="4" w:space="0" w:color="auto"/>
              <w:left w:val="single" w:sz="4" w:space="0" w:color="auto"/>
              <w:bottom w:val="single" w:sz="4" w:space="0" w:color="auto"/>
              <w:right w:val="single" w:sz="4" w:space="0" w:color="auto"/>
            </w:tcBorders>
          </w:tcPr>
          <w:p w14:paraId="50410829"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69E2ECBA" w14:textId="77777777" w:rsidR="005213FE" w:rsidRPr="005213FE" w:rsidRDefault="005213FE" w:rsidP="005213FE">
            <w:pPr>
              <w:jc w:val="both"/>
              <w:rPr>
                <w:sz w:val="26"/>
                <w:szCs w:val="26"/>
              </w:rPr>
            </w:pPr>
            <w:r w:rsidRPr="005213FE">
              <w:rPr>
                <w:sz w:val="26"/>
                <w:szCs w:val="26"/>
              </w:rPr>
              <w:t>ИНН/ОГРН</w:t>
            </w:r>
          </w:p>
        </w:tc>
        <w:tc>
          <w:tcPr>
            <w:tcW w:w="851" w:type="dxa"/>
            <w:tcBorders>
              <w:top w:val="single" w:sz="4" w:space="0" w:color="auto"/>
              <w:left w:val="single" w:sz="4" w:space="0" w:color="auto"/>
              <w:bottom w:val="single" w:sz="4" w:space="0" w:color="auto"/>
              <w:right w:val="single" w:sz="4" w:space="0" w:color="auto"/>
            </w:tcBorders>
          </w:tcPr>
          <w:p w14:paraId="41A0819F" w14:textId="77777777" w:rsidR="005213FE" w:rsidRPr="005213FE" w:rsidRDefault="005213FE" w:rsidP="005213FE">
            <w:pPr>
              <w:jc w:val="both"/>
              <w:rPr>
                <w:sz w:val="26"/>
                <w:szCs w:val="26"/>
              </w:rPr>
            </w:pPr>
          </w:p>
        </w:tc>
      </w:tr>
      <w:tr w:rsidR="005213FE" w:rsidRPr="005213FE" w14:paraId="049C5CF7" w14:textId="77777777" w:rsidTr="001B5B60">
        <w:tc>
          <w:tcPr>
            <w:tcW w:w="704" w:type="dxa"/>
            <w:tcBorders>
              <w:top w:val="single" w:sz="4" w:space="0" w:color="auto"/>
              <w:left w:val="single" w:sz="4" w:space="0" w:color="auto"/>
              <w:bottom w:val="single" w:sz="4" w:space="0" w:color="auto"/>
              <w:right w:val="single" w:sz="4" w:space="0" w:color="auto"/>
            </w:tcBorders>
          </w:tcPr>
          <w:p w14:paraId="30ABAD7F"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452B9FB4" w14:textId="77777777" w:rsidR="005213FE" w:rsidRPr="005213FE" w:rsidRDefault="005213FE" w:rsidP="005213FE">
            <w:pPr>
              <w:jc w:val="both"/>
              <w:rPr>
                <w:sz w:val="26"/>
                <w:szCs w:val="26"/>
              </w:rPr>
            </w:pPr>
            <w:r w:rsidRPr="005213FE">
              <w:rPr>
                <w:sz w:val="26"/>
                <w:szCs w:val="26"/>
              </w:rPr>
              <w:t>Дата регистрации</w:t>
            </w:r>
          </w:p>
        </w:tc>
        <w:tc>
          <w:tcPr>
            <w:tcW w:w="851" w:type="dxa"/>
            <w:tcBorders>
              <w:top w:val="single" w:sz="4" w:space="0" w:color="auto"/>
              <w:left w:val="single" w:sz="4" w:space="0" w:color="auto"/>
              <w:bottom w:val="single" w:sz="4" w:space="0" w:color="auto"/>
              <w:right w:val="single" w:sz="4" w:space="0" w:color="auto"/>
            </w:tcBorders>
          </w:tcPr>
          <w:p w14:paraId="359A8991" w14:textId="77777777" w:rsidR="005213FE" w:rsidRPr="005213FE" w:rsidRDefault="005213FE" w:rsidP="005213FE">
            <w:pPr>
              <w:jc w:val="both"/>
              <w:rPr>
                <w:sz w:val="26"/>
                <w:szCs w:val="26"/>
              </w:rPr>
            </w:pPr>
          </w:p>
        </w:tc>
      </w:tr>
      <w:tr w:rsidR="005213FE" w:rsidRPr="005213FE" w14:paraId="4F67124F" w14:textId="77777777" w:rsidTr="001B5B60">
        <w:tc>
          <w:tcPr>
            <w:tcW w:w="704" w:type="dxa"/>
            <w:tcBorders>
              <w:top w:val="single" w:sz="4" w:space="0" w:color="auto"/>
              <w:left w:val="single" w:sz="4" w:space="0" w:color="auto"/>
              <w:bottom w:val="single" w:sz="4" w:space="0" w:color="auto"/>
              <w:right w:val="single" w:sz="4" w:space="0" w:color="auto"/>
            </w:tcBorders>
          </w:tcPr>
          <w:p w14:paraId="7DA728AC"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10D0507D" w14:textId="77777777" w:rsidR="005213FE" w:rsidRPr="005213FE" w:rsidRDefault="005213FE" w:rsidP="005213FE">
            <w:pPr>
              <w:jc w:val="both"/>
              <w:rPr>
                <w:sz w:val="26"/>
                <w:szCs w:val="26"/>
              </w:rPr>
            </w:pPr>
            <w:r w:rsidRPr="005213FE">
              <w:rPr>
                <w:sz w:val="26"/>
                <w:szCs w:val="26"/>
              </w:rPr>
              <w:t>Юридический адрес</w:t>
            </w:r>
          </w:p>
        </w:tc>
        <w:tc>
          <w:tcPr>
            <w:tcW w:w="851" w:type="dxa"/>
            <w:tcBorders>
              <w:top w:val="single" w:sz="4" w:space="0" w:color="auto"/>
              <w:left w:val="single" w:sz="4" w:space="0" w:color="auto"/>
              <w:bottom w:val="single" w:sz="4" w:space="0" w:color="auto"/>
              <w:right w:val="single" w:sz="4" w:space="0" w:color="auto"/>
            </w:tcBorders>
          </w:tcPr>
          <w:p w14:paraId="22AC8495" w14:textId="77777777" w:rsidR="005213FE" w:rsidRPr="005213FE" w:rsidRDefault="005213FE" w:rsidP="005213FE">
            <w:pPr>
              <w:jc w:val="both"/>
              <w:rPr>
                <w:sz w:val="26"/>
                <w:szCs w:val="26"/>
              </w:rPr>
            </w:pPr>
          </w:p>
        </w:tc>
      </w:tr>
      <w:tr w:rsidR="005213FE" w:rsidRPr="005213FE" w14:paraId="03E1FE20" w14:textId="77777777" w:rsidTr="001B5B60">
        <w:tc>
          <w:tcPr>
            <w:tcW w:w="704" w:type="dxa"/>
            <w:tcBorders>
              <w:top w:val="single" w:sz="4" w:space="0" w:color="auto"/>
              <w:left w:val="single" w:sz="4" w:space="0" w:color="auto"/>
              <w:bottom w:val="single" w:sz="4" w:space="0" w:color="auto"/>
              <w:right w:val="single" w:sz="4" w:space="0" w:color="auto"/>
            </w:tcBorders>
          </w:tcPr>
          <w:p w14:paraId="403633CC"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7A6DDD71" w14:textId="77777777" w:rsidR="005213FE" w:rsidRPr="005213FE" w:rsidRDefault="005213FE" w:rsidP="005213FE">
            <w:pPr>
              <w:jc w:val="both"/>
              <w:rPr>
                <w:sz w:val="26"/>
                <w:szCs w:val="26"/>
              </w:rPr>
            </w:pPr>
            <w:r w:rsidRPr="005213FE">
              <w:rPr>
                <w:sz w:val="26"/>
                <w:szCs w:val="26"/>
              </w:rPr>
              <w:t>Фактический адрес (место нахождения производства)</w:t>
            </w:r>
          </w:p>
        </w:tc>
        <w:tc>
          <w:tcPr>
            <w:tcW w:w="851" w:type="dxa"/>
            <w:tcBorders>
              <w:top w:val="single" w:sz="4" w:space="0" w:color="auto"/>
              <w:left w:val="single" w:sz="4" w:space="0" w:color="auto"/>
              <w:bottom w:val="single" w:sz="4" w:space="0" w:color="auto"/>
              <w:right w:val="single" w:sz="4" w:space="0" w:color="auto"/>
            </w:tcBorders>
          </w:tcPr>
          <w:p w14:paraId="63D52B10" w14:textId="77777777" w:rsidR="005213FE" w:rsidRPr="005213FE" w:rsidRDefault="005213FE" w:rsidP="005213FE">
            <w:pPr>
              <w:jc w:val="both"/>
              <w:rPr>
                <w:sz w:val="26"/>
                <w:szCs w:val="26"/>
              </w:rPr>
            </w:pPr>
          </w:p>
        </w:tc>
      </w:tr>
      <w:tr w:rsidR="005213FE" w:rsidRPr="005213FE" w14:paraId="5C919D04" w14:textId="77777777" w:rsidTr="001B5B60">
        <w:trPr>
          <w:trHeight w:val="391"/>
        </w:trPr>
        <w:tc>
          <w:tcPr>
            <w:tcW w:w="704" w:type="dxa"/>
            <w:tcBorders>
              <w:top w:val="single" w:sz="4" w:space="0" w:color="auto"/>
              <w:left w:val="single" w:sz="4" w:space="0" w:color="auto"/>
              <w:bottom w:val="single" w:sz="4" w:space="0" w:color="auto"/>
              <w:right w:val="single" w:sz="4" w:space="0" w:color="auto"/>
            </w:tcBorders>
          </w:tcPr>
          <w:p w14:paraId="0FDEC807"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70AC6312" w14:textId="77777777" w:rsidR="005213FE" w:rsidRPr="005213FE" w:rsidRDefault="005213FE" w:rsidP="005213FE">
            <w:pPr>
              <w:jc w:val="both"/>
              <w:rPr>
                <w:sz w:val="26"/>
                <w:szCs w:val="26"/>
              </w:rPr>
            </w:pPr>
            <w:r w:rsidRPr="005213FE">
              <w:rPr>
                <w:sz w:val="26"/>
                <w:szCs w:val="26"/>
              </w:rPr>
              <w:t>Телефон</w:t>
            </w:r>
          </w:p>
        </w:tc>
        <w:tc>
          <w:tcPr>
            <w:tcW w:w="851" w:type="dxa"/>
            <w:tcBorders>
              <w:top w:val="single" w:sz="4" w:space="0" w:color="auto"/>
              <w:left w:val="single" w:sz="4" w:space="0" w:color="auto"/>
              <w:bottom w:val="single" w:sz="4" w:space="0" w:color="auto"/>
              <w:right w:val="single" w:sz="4" w:space="0" w:color="auto"/>
            </w:tcBorders>
          </w:tcPr>
          <w:p w14:paraId="2061A207" w14:textId="77777777" w:rsidR="005213FE" w:rsidRPr="005213FE" w:rsidRDefault="005213FE" w:rsidP="005213FE">
            <w:pPr>
              <w:jc w:val="both"/>
              <w:rPr>
                <w:sz w:val="26"/>
                <w:szCs w:val="26"/>
              </w:rPr>
            </w:pPr>
          </w:p>
        </w:tc>
      </w:tr>
      <w:tr w:rsidR="005213FE" w:rsidRPr="005213FE" w14:paraId="0C6CB68B" w14:textId="77777777" w:rsidTr="001B5B60">
        <w:trPr>
          <w:trHeight w:val="427"/>
        </w:trPr>
        <w:tc>
          <w:tcPr>
            <w:tcW w:w="704" w:type="dxa"/>
            <w:tcBorders>
              <w:top w:val="single" w:sz="4" w:space="0" w:color="auto"/>
              <w:left w:val="single" w:sz="4" w:space="0" w:color="auto"/>
              <w:bottom w:val="single" w:sz="4" w:space="0" w:color="auto"/>
              <w:right w:val="single" w:sz="4" w:space="0" w:color="auto"/>
            </w:tcBorders>
          </w:tcPr>
          <w:p w14:paraId="59417E50"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4097B76D" w14:textId="77777777" w:rsidR="005213FE" w:rsidRPr="005213FE" w:rsidRDefault="005213FE" w:rsidP="005213FE">
            <w:pPr>
              <w:jc w:val="both"/>
              <w:rPr>
                <w:sz w:val="26"/>
                <w:szCs w:val="26"/>
              </w:rPr>
            </w:pPr>
            <w:r w:rsidRPr="005213FE">
              <w:rPr>
                <w:sz w:val="26"/>
                <w:szCs w:val="26"/>
              </w:rPr>
              <w:t>E-mail</w:t>
            </w:r>
          </w:p>
        </w:tc>
        <w:tc>
          <w:tcPr>
            <w:tcW w:w="851" w:type="dxa"/>
            <w:tcBorders>
              <w:top w:val="single" w:sz="4" w:space="0" w:color="auto"/>
              <w:left w:val="single" w:sz="4" w:space="0" w:color="auto"/>
              <w:bottom w:val="single" w:sz="4" w:space="0" w:color="auto"/>
              <w:right w:val="single" w:sz="4" w:space="0" w:color="auto"/>
            </w:tcBorders>
          </w:tcPr>
          <w:p w14:paraId="1764ADD0" w14:textId="77777777" w:rsidR="005213FE" w:rsidRPr="005213FE" w:rsidRDefault="005213FE" w:rsidP="005213FE">
            <w:pPr>
              <w:jc w:val="both"/>
              <w:rPr>
                <w:sz w:val="26"/>
                <w:szCs w:val="26"/>
              </w:rPr>
            </w:pPr>
          </w:p>
        </w:tc>
      </w:tr>
      <w:tr w:rsidR="005213FE" w:rsidRPr="005213FE" w14:paraId="74D1C17B" w14:textId="77777777" w:rsidTr="001B5B60">
        <w:tc>
          <w:tcPr>
            <w:tcW w:w="704" w:type="dxa"/>
            <w:tcBorders>
              <w:top w:val="single" w:sz="4" w:space="0" w:color="auto"/>
              <w:left w:val="single" w:sz="4" w:space="0" w:color="auto"/>
              <w:bottom w:val="single" w:sz="4" w:space="0" w:color="auto"/>
              <w:right w:val="single" w:sz="4" w:space="0" w:color="auto"/>
            </w:tcBorders>
          </w:tcPr>
          <w:p w14:paraId="41A3ABE4"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3F0628EA" w14:textId="77777777" w:rsidR="005213FE" w:rsidRPr="005213FE" w:rsidRDefault="005213FE" w:rsidP="005213FE">
            <w:pPr>
              <w:jc w:val="both"/>
              <w:rPr>
                <w:sz w:val="26"/>
                <w:szCs w:val="26"/>
              </w:rPr>
            </w:pPr>
            <w:r w:rsidRPr="005213FE">
              <w:rPr>
                <w:sz w:val="26"/>
                <w:szCs w:val="26"/>
              </w:rPr>
              <w:t>Руководитель (Ф.И.О., телефон)</w:t>
            </w:r>
          </w:p>
        </w:tc>
        <w:tc>
          <w:tcPr>
            <w:tcW w:w="851" w:type="dxa"/>
            <w:tcBorders>
              <w:top w:val="single" w:sz="4" w:space="0" w:color="auto"/>
              <w:left w:val="single" w:sz="4" w:space="0" w:color="auto"/>
              <w:bottom w:val="single" w:sz="4" w:space="0" w:color="auto"/>
              <w:right w:val="single" w:sz="4" w:space="0" w:color="auto"/>
            </w:tcBorders>
          </w:tcPr>
          <w:p w14:paraId="6A5C5FBD" w14:textId="77777777" w:rsidR="005213FE" w:rsidRPr="005213FE" w:rsidRDefault="005213FE" w:rsidP="005213FE">
            <w:pPr>
              <w:jc w:val="both"/>
              <w:rPr>
                <w:sz w:val="26"/>
                <w:szCs w:val="26"/>
              </w:rPr>
            </w:pPr>
          </w:p>
        </w:tc>
      </w:tr>
      <w:tr w:rsidR="005213FE" w:rsidRPr="005213FE" w14:paraId="2077D28A" w14:textId="77777777" w:rsidTr="001B5B60">
        <w:tc>
          <w:tcPr>
            <w:tcW w:w="704" w:type="dxa"/>
            <w:tcBorders>
              <w:top w:val="single" w:sz="4" w:space="0" w:color="auto"/>
              <w:left w:val="single" w:sz="4" w:space="0" w:color="auto"/>
              <w:bottom w:val="single" w:sz="4" w:space="0" w:color="auto"/>
              <w:right w:val="single" w:sz="4" w:space="0" w:color="auto"/>
            </w:tcBorders>
          </w:tcPr>
          <w:p w14:paraId="2DF87423"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2F8C1E49" w14:textId="77777777" w:rsidR="005213FE" w:rsidRPr="005213FE" w:rsidRDefault="005213FE" w:rsidP="005213FE">
            <w:pPr>
              <w:jc w:val="both"/>
              <w:rPr>
                <w:sz w:val="26"/>
                <w:szCs w:val="26"/>
              </w:rPr>
            </w:pPr>
            <w:r w:rsidRPr="005213FE">
              <w:rPr>
                <w:sz w:val="26"/>
                <w:szCs w:val="26"/>
              </w:rPr>
              <w:t>Виды экономической деятельности</w:t>
            </w:r>
          </w:p>
        </w:tc>
        <w:tc>
          <w:tcPr>
            <w:tcW w:w="851" w:type="dxa"/>
            <w:tcBorders>
              <w:top w:val="single" w:sz="4" w:space="0" w:color="auto"/>
              <w:left w:val="single" w:sz="4" w:space="0" w:color="auto"/>
              <w:bottom w:val="single" w:sz="4" w:space="0" w:color="auto"/>
              <w:right w:val="single" w:sz="4" w:space="0" w:color="auto"/>
            </w:tcBorders>
          </w:tcPr>
          <w:p w14:paraId="2D729982" w14:textId="77777777" w:rsidR="005213FE" w:rsidRPr="005213FE" w:rsidRDefault="005213FE" w:rsidP="005213FE">
            <w:pPr>
              <w:jc w:val="both"/>
              <w:rPr>
                <w:sz w:val="26"/>
                <w:szCs w:val="26"/>
              </w:rPr>
            </w:pPr>
          </w:p>
        </w:tc>
      </w:tr>
      <w:tr w:rsidR="005213FE" w:rsidRPr="005213FE" w14:paraId="17641220" w14:textId="77777777" w:rsidTr="001B5B60">
        <w:tc>
          <w:tcPr>
            <w:tcW w:w="704" w:type="dxa"/>
            <w:tcBorders>
              <w:top w:val="single" w:sz="4" w:space="0" w:color="auto"/>
              <w:left w:val="single" w:sz="4" w:space="0" w:color="auto"/>
              <w:bottom w:val="single" w:sz="4" w:space="0" w:color="auto"/>
              <w:right w:val="single" w:sz="4" w:space="0" w:color="auto"/>
            </w:tcBorders>
          </w:tcPr>
          <w:p w14:paraId="2FD4C875"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111AFF8E" w14:textId="77777777" w:rsidR="005213FE" w:rsidRPr="005213FE" w:rsidRDefault="005213FE" w:rsidP="005213FE">
            <w:pPr>
              <w:jc w:val="both"/>
              <w:rPr>
                <w:sz w:val="26"/>
                <w:szCs w:val="26"/>
              </w:rPr>
            </w:pPr>
            <w:r w:rsidRPr="005213FE">
              <w:rPr>
                <w:sz w:val="26"/>
                <w:szCs w:val="26"/>
              </w:rPr>
              <w:t>Целевое направление использования гранта</w:t>
            </w:r>
          </w:p>
          <w:p w14:paraId="53CAB643" w14:textId="77777777" w:rsidR="005213FE" w:rsidRPr="005213FE" w:rsidRDefault="005213FE" w:rsidP="005213FE">
            <w:pPr>
              <w:jc w:val="both"/>
              <w:rPr>
                <w:sz w:val="26"/>
                <w:szCs w:val="26"/>
              </w:rPr>
            </w:pPr>
          </w:p>
        </w:tc>
        <w:tc>
          <w:tcPr>
            <w:tcW w:w="851" w:type="dxa"/>
            <w:tcBorders>
              <w:top w:val="single" w:sz="4" w:space="0" w:color="auto"/>
              <w:left w:val="single" w:sz="4" w:space="0" w:color="auto"/>
              <w:bottom w:val="single" w:sz="4" w:space="0" w:color="auto"/>
              <w:right w:val="single" w:sz="4" w:space="0" w:color="auto"/>
            </w:tcBorders>
          </w:tcPr>
          <w:p w14:paraId="22BF13B7" w14:textId="77777777" w:rsidR="005213FE" w:rsidRPr="005213FE" w:rsidRDefault="005213FE" w:rsidP="005213FE">
            <w:pPr>
              <w:jc w:val="both"/>
              <w:rPr>
                <w:sz w:val="26"/>
                <w:szCs w:val="26"/>
              </w:rPr>
            </w:pPr>
          </w:p>
        </w:tc>
      </w:tr>
      <w:tr w:rsidR="005213FE" w:rsidRPr="005213FE" w14:paraId="248DA971" w14:textId="77777777" w:rsidTr="001B5B60">
        <w:trPr>
          <w:trHeight w:val="928"/>
        </w:trPr>
        <w:tc>
          <w:tcPr>
            <w:tcW w:w="704" w:type="dxa"/>
            <w:tcBorders>
              <w:top w:val="single" w:sz="4" w:space="0" w:color="auto"/>
              <w:left w:val="single" w:sz="4" w:space="0" w:color="auto"/>
              <w:bottom w:val="single" w:sz="4" w:space="0" w:color="auto"/>
              <w:right w:val="single" w:sz="4" w:space="0" w:color="auto"/>
            </w:tcBorders>
          </w:tcPr>
          <w:p w14:paraId="75180367" w14:textId="77777777" w:rsidR="005213FE" w:rsidRPr="005213FE" w:rsidRDefault="005213FE" w:rsidP="005213FE">
            <w:pPr>
              <w:jc w:val="both"/>
              <w:rPr>
                <w:sz w:val="26"/>
                <w:szCs w:val="26"/>
              </w:rPr>
            </w:pPr>
          </w:p>
        </w:tc>
        <w:tc>
          <w:tcPr>
            <w:tcW w:w="7938" w:type="dxa"/>
            <w:tcBorders>
              <w:top w:val="single" w:sz="4" w:space="0" w:color="auto"/>
              <w:left w:val="single" w:sz="4" w:space="0" w:color="auto"/>
              <w:bottom w:val="single" w:sz="4" w:space="0" w:color="auto"/>
              <w:right w:val="single" w:sz="4" w:space="0" w:color="auto"/>
            </w:tcBorders>
          </w:tcPr>
          <w:p w14:paraId="354785F2" w14:textId="77777777" w:rsidR="005213FE" w:rsidRPr="005213FE" w:rsidRDefault="005213FE" w:rsidP="005213FE">
            <w:pPr>
              <w:jc w:val="both"/>
              <w:rPr>
                <w:sz w:val="26"/>
                <w:szCs w:val="26"/>
              </w:rPr>
            </w:pPr>
            <w:r w:rsidRPr="005213FE">
              <w:rPr>
                <w:sz w:val="26"/>
                <w:szCs w:val="26"/>
              </w:rPr>
              <w:t>Сведения о ранее полученных средствах из бюджетов всех уровней за предыдущие два года на основании нормативных правовых актов (с указанием НПА, вида поддержки, года, суммы)</w:t>
            </w:r>
          </w:p>
        </w:tc>
        <w:tc>
          <w:tcPr>
            <w:tcW w:w="851" w:type="dxa"/>
            <w:tcBorders>
              <w:top w:val="single" w:sz="4" w:space="0" w:color="auto"/>
              <w:left w:val="single" w:sz="4" w:space="0" w:color="auto"/>
              <w:bottom w:val="single" w:sz="4" w:space="0" w:color="auto"/>
              <w:right w:val="single" w:sz="4" w:space="0" w:color="auto"/>
            </w:tcBorders>
          </w:tcPr>
          <w:p w14:paraId="13EA74C0" w14:textId="77777777" w:rsidR="005213FE" w:rsidRPr="005213FE" w:rsidRDefault="005213FE" w:rsidP="005213FE">
            <w:pPr>
              <w:jc w:val="both"/>
              <w:rPr>
                <w:sz w:val="26"/>
                <w:szCs w:val="26"/>
              </w:rPr>
            </w:pPr>
          </w:p>
        </w:tc>
      </w:tr>
    </w:tbl>
    <w:tbl>
      <w:tblPr>
        <w:tblW w:w="0" w:type="auto"/>
        <w:tblInd w:w="108" w:type="dxa"/>
        <w:tblLook w:val="04A0" w:firstRow="1" w:lastRow="0" w:firstColumn="1" w:lastColumn="0" w:noHBand="0" w:noVBand="1"/>
      </w:tblPr>
      <w:tblGrid>
        <w:gridCol w:w="4287"/>
        <w:gridCol w:w="1853"/>
        <w:gridCol w:w="3294"/>
      </w:tblGrid>
      <w:tr w:rsidR="005213FE" w:rsidRPr="005213FE" w14:paraId="6E199C36" w14:textId="77777777" w:rsidTr="001B5B60">
        <w:tc>
          <w:tcPr>
            <w:tcW w:w="4315" w:type="dxa"/>
          </w:tcPr>
          <w:p w14:paraId="69AA16A9" w14:textId="77777777" w:rsidR="005213FE" w:rsidRPr="005213FE" w:rsidRDefault="005213FE" w:rsidP="005213FE">
            <w:pPr>
              <w:jc w:val="both"/>
              <w:rPr>
                <w:rFonts w:eastAsia="Calibri"/>
                <w:sz w:val="26"/>
                <w:szCs w:val="26"/>
              </w:rPr>
            </w:pPr>
          </w:p>
          <w:p w14:paraId="3D343D97" w14:textId="77777777" w:rsidR="005213FE" w:rsidRPr="005213FE" w:rsidRDefault="005213FE" w:rsidP="005213FE">
            <w:pPr>
              <w:jc w:val="both"/>
              <w:rPr>
                <w:rFonts w:eastAsia="Calibri"/>
                <w:sz w:val="26"/>
                <w:szCs w:val="26"/>
              </w:rPr>
            </w:pPr>
          </w:p>
          <w:p w14:paraId="182BAEC9" w14:textId="77777777" w:rsidR="005213FE" w:rsidRPr="005213FE" w:rsidRDefault="005213FE" w:rsidP="005213FE">
            <w:pPr>
              <w:jc w:val="both"/>
              <w:rPr>
                <w:rFonts w:eastAsia="Calibri"/>
                <w:sz w:val="26"/>
                <w:szCs w:val="26"/>
              </w:rPr>
            </w:pPr>
          </w:p>
          <w:p w14:paraId="5EDD2232" w14:textId="77777777" w:rsidR="005213FE" w:rsidRPr="005213FE" w:rsidRDefault="005213FE" w:rsidP="005213FE">
            <w:pPr>
              <w:jc w:val="both"/>
              <w:rPr>
                <w:rFonts w:eastAsia="Calibri"/>
                <w:sz w:val="26"/>
                <w:szCs w:val="26"/>
              </w:rPr>
            </w:pPr>
            <w:r w:rsidRPr="005213FE">
              <w:rPr>
                <w:rFonts w:eastAsia="Calibri"/>
                <w:sz w:val="26"/>
                <w:szCs w:val="26"/>
              </w:rPr>
              <w:t>__________________________</w:t>
            </w:r>
          </w:p>
          <w:p w14:paraId="6475B573" w14:textId="77777777" w:rsidR="005213FE" w:rsidRPr="005213FE" w:rsidRDefault="005213FE" w:rsidP="005213FE">
            <w:pPr>
              <w:jc w:val="both"/>
              <w:rPr>
                <w:rFonts w:eastAsia="Calibri"/>
                <w:sz w:val="20"/>
                <w:szCs w:val="20"/>
              </w:rPr>
            </w:pPr>
            <w:r w:rsidRPr="005213FE">
              <w:rPr>
                <w:rFonts w:eastAsia="Calibri"/>
                <w:sz w:val="20"/>
                <w:szCs w:val="20"/>
              </w:rPr>
              <w:t xml:space="preserve">         (должность руководителя)</w:t>
            </w:r>
          </w:p>
          <w:p w14:paraId="12BEDC17" w14:textId="77777777" w:rsidR="005213FE" w:rsidRPr="005213FE" w:rsidRDefault="005213FE" w:rsidP="005213FE">
            <w:pPr>
              <w:jc w:val="both"/>
              <w:rPr>
                <w:rFonts w:eastAsia="Calibri"/>
                <w:sz w:val="26"/>
                <w:szCs w:val="26"/>
              </w:rPr>
            </w:pPr>
          </w:p>
          <w:p w14:paraId="3F0E13A1" w14:textId="77777777" w:rsidR="005213FE" w:rsidRPr="005213FE" w:rsidRDefault="005213FE" w:rsidP="005213FE">
            <w:pPr>
              <w:jc w:val="both"/>
              <w:rPr>
                <w:rFonts w:eastAsia="Calibri"/>
                <w:sz w:val="26"/>
                <w:szCs w:val="26"/>
              </w:rPr>
            </w:pPr>
            <w:r w:rsidRPr="005213FE">
              <w:rPr>
                <w:rFonts w:eastAsia="Calibri"/>
                <w:sz w:val="26"/>
                <w:szCs w:val="26"/>
              </w:rPr>
              <w:t>М.П.</w:t>
            </w:r>
          </w:p>
        </w:tc>
        <w:tc>
          <w:tcPr>
            <w:tcW w:w="1856" w:type="dxa"/>
          </w:tcPr>
          <w:p w14:paraId="1A13E6F3" w14:textId="77777777" w:rsidR="005213FE" w:rsidRPr="005213FE" w:rsidRDefault="005213FE" w:rsidP="005213FE">
            <w:pPr>
              <w:jc w:val="both"/>
              <w:rPr>
                <w:rFonts w:eastAsia="Calibri"/>
                <w:sz w:val="26"/>
                <w:szCs w:val="26"/>
              </w:rPr>
            </w:pPr>
          </w:p>
          <w:p w14:paraId="088FBB7E" w14:textId="77777777" w:rsidR="005213FE" w:rsidRPr="005213FE" w:rsidRDefault="005213FE" w:rsidP="005213FE">
            <w:pPr>
              <w:jc w:val="both"/>
              <w:rPr>
                <w:rFonts w:eastAsia="Calibri"/>
                <w:sz w:val="26"/>
                <w:szCs w:val="26"/>
              </w:rPr>
            </w:pPr>
          </w:p>
          <w:p w14:paraId="0D1881A1" w14:textId="77777777" w:rsidR="005213FE" w:rsidRPr="005213FE" w:rsidRDefault="005213FE" w:rsidP="005213FE">
            <w:pPr>
              <w:jc w:val="both"/>
              <w:rPr>
                <w:rFonts w:eastAsia="Calibri"/>
                <w:sz w:val="26"/>
                <w:szCs w:val="26"/>
              </w:rPr>
            </w:pPr>
          </w:p>
          <w:p w14:paraId="0031C174" w14:textId="77777777" w:rsidR="005213FE" w:rsidRPr="005213FE" w:rsidRDefault="005213FE" w:rsidP="005213FE">
            <w:pPr>
              <w:jc w:val="both"/>
              <w:rPr>
                <w:rFonts w:eastAsia="Calibri"/>
                <w:sz w:val="26"/>
                <w:szCs w:val="26"/>
              </w:rPr>
            </w:pPr>
            <w:r w:rsidRPr="005213FE">
              <w:rPr>
                <w:rFonts w:eastAsia="Calibri"/>
                <w:sz w:val="26"/>
                <w:szCs w:val="26"/>
              </w:rPr>
              <w:t>____________</w:t>
            </w:r>
          </w:p>
          <w:p w14:paraId="0FD728F4" w14:textId="77777777" w:rsidR="005213FE" w:rsidRPr="005213FE" w:rsidRDefault="005213FE" w:rsidP="005213FE">
            <w:pPr>
              <w:jc w:val="both"/>
              <w:rPr>
                <w:rFonts w:eastAsia="Calibri"/>
                <w:sz w:val="20"/>
                <w:szCs w:val="20"/>
              </w:rPr>
            </w:pPr>
            <w:r w:rsidRPr="005213FE">
              <w:rPr>
                <w:rFonts w:eastAsia="Calibri"/>
                <w:sz w:val="26"/>
                <w:szCs w:val="26"/>
              </w:rPr>
              <w:t xml:space="preserve">        </w:t>
            </w:r>
            <w:r w:rsidRPr="005213FE">
              <w:rPr>
                <w:rFonts w:eastAsia="Calibri"/>
                <w:sz w:val="20"/>
                <w:szCs w:val="20"/>
              </w:rPr>
              <w:t>(подпись)</w:t>
            </w:r>
          </w:p>
          <w:p w14:paraId="4C4AD9C1" w14:textId="77777777" w:rsidR="005213FE" w:rsidRPr="005213FE" w:rsidRDefault="005213FE" w:rsidP="005213FE">
            <w:pPr>
              <w:jc w:val="both"/>
              <w:rPr>
                <w:rFonts w:eastAsia="Calibri"/>
                <w:sz w:val="26"/>
                <w:szCs w:val="26"/>
              </w:rPr>
            </w:pPr>
          </w:p>
        </w:tc>
        <w:tc>
          <w:tcPr>
            <w:tcW w:w="3359" w:type="dxa"/>
          </w:tcPr>
          <w:p w14:paraId="6E90A366" w14:textId="77777777" w:rsidR="005213FE" w:rsidRPr="005213FE" w:rsidRDefault="005213FE" w:rsidP="005213FE">
            <w:pPr>
              <w:jc w:val="both"/>
              <w:rPr>
                <w:rFonts w:eastAsia="Calibri"/>
                <w:sz w:val="26"/>
                <w:szCs w:val="26"/>
              </w:rPr>
            </w:pPr>
          </w:p>
          <w:p w14:paraId="3DD96DC0" w14:textId="77777777" w:rsidR="005213FE" w:rsidRPr="005213FE" w:rsidRDefault="005213FE" w:rsidP="005213FE">
            <w:pPr>
              <w:jc w:val="both"/>
              <w:rPr>
                <w:rFonts w:eastAsia="Calibri"/>
                <w:sz w:val="26"/>
                <w:szCs w:val="26"/>
              </w:rPr>
            </w:pPr>
          </w:p>
          <w:p w14:paraId="59543597" w14:textId="77777777" w:rsidR="005213FE" w:rsidRPr="005213FE" w:rsidRDefault="005213FE" w:rsidP="005213FE">
            <w:pPr>
              <w:jc w:val="both"/>
              <w:rPr>
                <w:rFonts w:eastAsia="Calibri"/>
                <w:sz w:val="26"/>
                <w:szCs w:val="26"/>
              </w:rPr>
            </w:pPr>
          </w:p>
          <w:p w14:paraId="0E98CFB4" w14:textId="77777777" w:rsidR="005213FE" w:rsidRPr="005213FE" w:rsidRDefault="005213FE" w:rsidP="005213FE">
            <w:pPr>
              <w:jc w:val="both"/>
              <w:rPr>
                <w:rFonts w:eastAsia="Calibri"/>
                <w:sz w:val="26"/>
                <w:szCs w:val="26"/>
              </w:rPr>
            </w:pPr>
            <w:r w:rsidRPr="005213FE">
              <w:rPr>
                <w:rFonts w:eastAsia="Calibri"/>
                <w:sz w:val="26"/>
                <w:szCs w:val="26"/>
              </w:rPr>
              <w:t xml:space="preserve">             ___________</w:t>
            </w:r>
          </w:p>
          <w:p w14:paraId="1764EACF" w14:textId="77777777" w:rsidR="005213FE" w:rsidRPr="005213FE" w:rsidRDefault="005213FE" w:rsidP="005213FE">
            <w:pPr>
              <w:jc w:val="both"/>
              <w:rPr>
                <w:rFonts w:eastAsia="Calibri"/>
                <w:sz w:val="20"/>
                <w:szCs w:val="20"/>
              </w:rPr>
            </w:pPr>
            <w:r w:rsidRPr="005213FE">
              <w:rPr>
                <w:rFonts w:eastAsia="Calibri"/>
                <w:sz w:val="20"/>
                <w:szCs w:val="20"/>
              </w:rPr>
              <w:t xml:space="preserve">             (расшифровка подписи)</w:t>
            </w:r>
          </w:p>
          <w:p w14:paraId="1590C671" w14:textId="77777777" w:rsidR="005213FE" w:rsidRPr="005213FE" w:rsidRDefault="005213FE" w:rsidP="005213FE">
            <w:pPr>
              <w:jc w:val="both"/>
              <w:rPr>
                <w:rFonts w:eastAsia="Calibri"/>
                <w:sz w:val="26"/>
                <w:szCs w:val="26"/>
              </w:rPr>
            </w:pPr>
          </w:p>
        </w:tc>
      </w:tr>
    </w:tbl>
    <w:p w14:paraId="678AC88A" w14:textId="77777777" w:rsidR="005213FE" w:rsidRPr="005213FE" w:rsidRDefault="005213FE" w:rsidP="005213FE">
      <w:pPr>
        <w:jc w:val="both"/>
        <w:rPr>
          <w:rFonts w:eastAsia="SimSun"/>
          <w:sz w:val="26"/>
          <w:szCs w:val="26"/>
        </w:rPr>
      </w:pPr>
    </w:p>
    <w:p w14:paraId="523C38F6" w14:textId="77777777" w:rsidR="005213FE" w:rsidRPr="005213FE" w:rsidRDefault="005213FE" w:rsidP="005213FE">
      <w:pPr>
        <w:rPr>
          <w:rFonts w:eastAsia="SimSun"/>
          <w:sz w:val="26"/>
          <w:szCs w:val="26"/>
        </w:rPr>
      </w:pPr>
      <w:r w:rsidRPr="005213FE">
        <w:rPr>
          <w:rFonts w:eastAsia="SimSun"/>
          <w:sz w:val="26"/>
          <w:szCs w:val="26"/>
        </w:rPr>
        <w:br w:type="page" w:clear="all"/>
      </w:r>
    </w:p>
    <w:tbl>
      <w:tblPr>
        <w:tblStyle w:val="aff0"/>
        <w:tblW w:w="5670" w:type="dxa"/>
        <w:tblInd w:w="3828" w:type="dxa"/>
        <w:tblLook w:val="04A0" w:firstRow="1" w:lastRow="0" w:firstColumn="1" w:lastColumn="0" w:noHBand="0" w:noVBand="1"/>
      </w:tblPr>
      <w:tblGrid>
        <w:gridCol w:w="5670"/>
      </w:tblGrid>
      <w:tr w:rsidR="005213FE" w:rsidRPr="005213FE" w14:paraId="38D54BDF" w14:textId="77777777" w:rsidTr="001B5B60">
        <w:tc>
          <w:tcPr>
            <w:tcW w:w="5670" w:type="dxa"/>
            <w:tcBorders>
              <w:top w:val="none" w:sz="4" w:space="0" w:color="000000"/>
              <w:left w:val="none" w:sz="4" w:space="0" w:color="000000"/>
              <w:bottom w:val="none" w:sz="4" w:space="0" w:color="000000"/>
              <w:right w:val="none" w:sz="4" w:space="0" w:color="000000"/>
            </w:tcBorders>
          </w:tcPr>
          <w:p w14:paraId="6B62259C" w14:textId="77777777" w:rsidR="005213FE" w:rsidRPr="005213FE" w:rsidRDefault="005213FE" w:rsidP="005213FE">
            <w:pPr>
              <w:jc w:val="center"/>
              <w:rPr>
                <w:rFonts w:eastAsia="Calibri"/>
                <w:b/>
                <w:sz w:val="26"/>
                <w:szCs w:val="26"/>
              </w:rPr>
            </w:pPr>
            <w:r w:rsidRPr="005213FE">
              <w:rPr>
                <w:rFonts w:eastAsia="Calibri"/>
                <w:b/>
                <w:sz w:val="26"/>
                <w:szCs w:val="26"/>
              </w:rPr>
              <w:lastRenderedPageBreak/>
              <w:t>Приложение № 3</w:t>
            </w:r>
          </w:p>
          <w:p w14:paraId="2F49AF42" w14:textId="77777777" w:rsidR="005213FE" w:rsidRPr="005213FE" w:rsidRDefault="005213FE" w:rsidP="005213FE">
            <w:pPr>
              <w:jc w:val="center"/>
              <w:rPr>
                <w:rFonts w:eastAsia="SimSun"/>
                <w:sz w:val="26"/>
                <w:szCs w:val="26"/>
              </w:rPr>
            </w:pPr>
            <w:r w:rsidRPr="005213FE">
              <w:rPr>
                <w:rFonts w:eastAsia="Calibri"/>
                <w:b/>
                <w:sz w:val="26"/>
                <w:szCs w:val="26"/>
              </w:rPr>
              <w:t xml:space="preserve">к Порядку </w:t>
            </w:r>
            <w:r w:rsidRPr="005213FE">
              <w:rPr>
                <w:b/>
                <w:sz w:val="26"/>
                <w:szCs w:val="26"/>
              </w:rPr>
              <w:t>государственного фонда 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tc>
      </w:tr>
    </w:tbl>
    <w:p w14:paraId="69CC7C22" w14:textId="77777777" w:rsidR="005213FE" w:rsidRPr="005213FE" w:rsidRDefault="005213FE" w:rsidP="005213FE">
      <w:pPr>
        <w:tabs>
          <w:tab w:val="left" w:pos="992"/>
          <w:tab w:val="left" w:pos="1276"/>
        </w:tabs>
        <w:ind w:left="709"/>
        <w:jc w:val="center"/>
        <w:rPr>
          <w:b/>
          <w:bCs/>
          <w:sz w:val="26"/>
          <w:szCs w:val="26"/>
        </w:rPr>
      </w:pPr>
    </w:p>
    <w:p w14:paraId="64C30130" w14:textId="77777777" w:rsidR="005213FE" w:rsidRPr="005213FE" w:rsidRDefault="005213FE" w:rsidP="005213FE">
      <w:pPr>
        <w:tabs>
          <w:tab w:val="left" w:pos="992"/>
          <w:tab w:val="left" w:pos="1276"/>
        </w:tabs>
        <w:ind w:left="709"/>
        <w:jc w:val="center"/>
        <w:rPr>
          <w:b/>
          <w:bCs/>
          <w:sz w:val="26"/>
          <w:szCs w:val="26"/>
        </w:rPr>
      </w:pPr>
    </w:p>
    <w:p w14:paraId="28116A4D" w14:textId="77777777" w:rsidR="005213FE" w:rsidRPr="005213FE" w:rsidRDefault="005213FE" w:rsidP="005213FE">
      <w:pPr>
        <w:jc w:val="center"/>
        <w:rPr>
          <w:b/>
          <w:bCs/>
          <w:sz w:val="26"/>
          <w:szCs w:val="26"/>
          <w:lang w:eastAsia="ru-RU"/>
        </w:rPr>
      </w:pPr>
      <w:r w:rsidRPr="005213FE">
        <w:rPr>
          <w:b/>
          <w:bCs/>
          <w:sz w:val="26"/>
          <w:szCs w:val="26"/>
          <w:lang w:eastAsia="ru-RU"/>
        </w:rPr>
        <w:t xml:space="preserve">1. Перечень </w:t>
      </w:r>
      <w:r w:rsidRPr="005213FE">
        <w:rPr>
          <w:b/>
          <w:bCs/>
          <w:sz w:val="26"/>
          <w:szCs w:val="26"/>
          <w:highlight w:val="white"/>
          <w:lang w:eastAsia="ru-RU"/>
        </w:rPr>
        <w:t>документов</w:t>
      </w:r>
      <w:r w:rsidRPr="005213FE">
        <w:rPr>
          <w:b/>
          <w:bCs/>
          <w:sz w:val="26"/>
          <w:szCs w:val="26"/>
          <w:lang w:eastAsia="ru-RU"/>
        </w:rPr>
        <w:t xml:space="preserve"> по видам затрат</w:t>
      </w:r>
      <w:r w:rsidRPr="005213FE">
        <w:rPr>
          <w:b/>
          <w:bCs/>
          <w:sz w:val="26"/>
          <w:szCs w:val="26"/>
          <w:highlight w:val="white"/>
          <w:lang w:eastAsia="ru-RU"/>
        </w:rPr>
        <w:t xml:space="preserve"> субъектов деятельности в сфере промышленности, необходимых для </w:t>
      </w:r>
      <w:r w:rsidRPr="005213FE">
        <w:rPr>
          <w:b/>
          <w:bCs/>
          <w:sz w:val="26"/>
          <w:szCs w:val="26"/>
          <w:lang w:eastAsia="ru-RU"/>
        </w:rPr>
        <w:t>восстановления, поддержания и (или) перемещения производства, и (или) обеспечение антитеррористической защищенности субъектов деятельности в сфере промышленности</w:t>
      </w:r>
    </w:p>
    <w:p w14:paraId="3F27D9F9" w14:textId="77777777" w:rsidR="005213FE" w:rsidRPr="005213FE" w:rsidRDefault="005213FE" w:rsidP="005213FE">
      <w:pPr>
        <w:rPr>
          <w:sz w:val="26"/>
          <w:szCs w:val="26"/>
          <w:lang w:eastAsia="ru-RU"/>
        </w:rPr>
      </w:pPr>
    </w:p>
    <w:p w14:paraId="76E202AA" w14:textId="77777777" w:rsidR="005213FE" w:rsidRPr="005213FE" w:rsidRDefault="005213FE" w:rsidP="005213FE">
      <w:pPr>
        <w:ind w:firstLine="709"/>
        <w:jc w:val="both"/>
        <w:rPr>
          <w:b/>
          <w:bCs/>
          <w:sz w:val="26"/>
          <w:szCs w:val="26"/>
          <w:lang w:eastAsia="ru-RU"/>
        </w:rPr>
      </w:pPr>
      <w:r w:rsidRPr="005213FE">
        <w:rPr>
          <w:b/>
          <w:bCs/>
          <w:sz w:val="26"/>
          <w:szCs w:val="26"/>
          <w:lang w:eastAsia="ru-RU"/>
        </w:rPr>
        <w:t>1. Затраты на строительство, реконструкцию, капитальный и (или) текущий ремонт производственного здания, помещения, включая приобретение строительных материалов, оборудования, необходимого для строительства</w:t>
      </w:r>
      <w:r w:rsidRPr="005213FE">
        <w:rPr>
          <w:b/>
          <w:bCs/>
          <w:sz w:val="26"/>
          <w:szCs w:val="26"/>
          <w:lang w:eastAsia="ru-RU"/>
        </w:rPr>
        <w:br/>
        <w:t>и (или) ремонта здания, помещения:</w:t>
      </w:r>
    </w:p>
    <w:p w14:paraId="578D3276" w14:textId="77777777" w:rsidR="005213FE" w:rsidRPr="005213FE" w:rsidRDefault="005213FE" w:rsidP="005213FE">
      <w:pPr>
        <w:ind w:firstLine="720"/>
        <w:jc w:val="both"/>
        <w:rPr>
          <w:sz w:val="26"/>
          <w:szCs w:val="26"/>
          <w:lang w:eastAsia="ru-RU"/>
        </w:rPr>
      </w:pPr>
      <w:r w:rsidRPr="005213FE">
        <w:rPr>
          <w:sz w:val="26"/>
          <w:szCs w:val="26"/>
          <w:lang w:eastAsia="ru-RU"/>
        </w:rPr>
        <w:t>1.1. Строительство и реконструкция:</w:t>
      </w:r>
    </w:p>
    <w:p w14:paraId="5ED5B8B3" w14:textId="77777777" w:rsidR="005213FE" w:rsidRPr="005213FE" w:rsidRDefault="005213FE" w:rsidP="005213FE">
      <w:pPr>
        <w:ind w:firstLine="720"/>
        <w:jc w:val="both"/>
        <w:rPr>
          <w:sz w:val="26"/>
          <w:szCs w:val="26"/>
          <w:lang w:eastAsia="ru-RU"/>
        </w:rPr>
      </w:pPr>
      <w:r w:rsidRPr="005213FE">
        <w:rPr>
          <w:sz w:val="26"/>
          <w:szCs w:val="26"/>
          <w:lang w:eastAsia="ru-RU"/>
        </w:rPr>
        <w:t>1.2. Документы, подтверждающие право собственности на объекты недвижимого имущества.</w:t>
      </w:r>
    </w:p>
    <w:p w14:paraId="481B9114" w14:textId="77777777" w:rsidR="005213FE" w:rsidRPr="005213FE" w:rsidRDefault="005213FE" w:rsidP="005213FE">
      <w:pPr>
        <w:ind w:firstLine="720"/>
        <w:jc w:val="both"/>
        <w:rPr>
          <w:sz w:val="26"/>
          <w:szCs w:val="26"/>
          <w:lang w:eastAsia="ru-RU"/>
        </w:rPr>
      </w:pPr>
      <w:r w:rsidRPr="005213FE">
        <w:rPr>
          <w:sz w:val="26"/>
          <w:szCs w:val="26"/>
          <w:lang w:eastAsia="ru-RU"/>
        </w:rPr>
        <w:t>1.3. Разрешение на строительство (реконструкцию) (за исключением случаев, выдача разрешения которых не предусмотрена в Градостроительном кодексе Российской Федерации от 29.12.2004 № 190-ФЗ).</w:t>
      </w:r>
    </w:p>
    <w:p w14:paraId="6499953D" w14:textId="77777777" w:rsidR="005213FE" w:rsidRPr="005213FE" w:rsidRDefault="005213FE" w:rsidP="005213FE">
      <w:pPr>
        <w:ind w:firstLine="720"/>
        <w:jc w:val="both"/>
        <w:rPr>
          <w:sz w:val="26"/>
          <w:szCs w:val="26"/>
          <w:lang w:eastAsia="ru-RU"/>
        </w:rPr>
      </w:pPr>
      <w:r w:rsidRPr="005213FE">
        <w:rPr>
          <w:sz w:val="26"/>
          <w:szCs w:val="26"/>
          <w:lang w:eastAsia="ru-RU"/>
        </w:rPr>
        <w:t>1.4. Строительная смета.</w:t>
      </w:r>
    </w:p>
    <w:p w14:paraId="72FF315B" w14:textId="77777777" w:rsidR="005213FE" w:rsidRPr="005213FE" w:rsidRDefault="005213FE" w:rsidP="005213FE">
      <w:pPr>
        <w:ind w:firstLine="720"/>
        <w:jc w:val="both"/>
        <w:rPr>
          <w:sz w:val="26"/>
          <w:szCs w:val="26"/>
          <w:lang w:eastAsia="ru-RU"/>
        </w:rPr>
      </w:pPr>
      <w:r w:rsidRPr="005213FE">
        <w:rPr>
          <w:sz w:val="26"/>
          <w:szCs w:val="26"/>
          <w:lang w:eastAsia="ru-RU"/>
        </w:rPr>
        <w:t>1.5. Договор на выполнение строительно-монтажных работ.</w:t>
      </w:r>
    </w:p>
    <w:p w14:paraId="431554FD" w14:textId="77777777" w:rsidR="005213FE" w:rsidRPr="005213FE" w:rsidRDefault="005213FE" w:rsidP="005213FE">
      <w:pPr>
        <w:ind w:firstLine="720"/>
        <w:jc w:val="both"/>
        <w:rPr>
          <w:sz w:val="26"/>
          <w:szCs w:val="26"/>
          <w:lang w:eastAsia="ru-RU"/>
        </w:rPr>
      </w:pPr>
      <w:r w:rsidRPr="005213FE">
        <w:rPr>
          <w:sz w:val="26"/>
          <w:szCs w:val="26"/>
          <w:lang w:eastAsia="ru-RU"/>
        </w:rPr>
        <w:t>1.6. Акты выполненных работ по форме № КС-2.</w:t>
      </w:r>
    </w:p>
    <w:p w14:paraId="246A3B2A" w14:textId="77777777" w:rsidR="005213FE" w:rsidRPr="005213FE" w:rsidRDefault="005213FE" w:rsidP="005213FE">
      <w:pPr>
        <w:ind w:firstLine="720"/>
        <w:jc w:val="both"/>
        <w:rPr>
          <w:sz w:val="26"/>
          <w:szCs w:val="26"/>
          <w:lang w:eastAsia="ru-RU"/>
        </w:rPr>
      </w:pPr>
      <w:r w:rsidRPr="005213FE">
        <w:rPr>
          <w:sz w:val="26"/>
          <w:szCs w:val="26"/>
          <w:lang w:eastAsia="ru-RU"/>
        </w:rPr>
        <w:t>1.7. Справки о стоимости работ по форме № КС-3.</w:t>
      </w:r>
    </w:p>
    <w:p w14:paraId="1A6C7827" w14:textId="77777777" w:rsidR="005213FE" w:rsidRPr="005213FE" w:rsidRDefault="005213FE" w:rsidP="005213FE">
      <w:pPr>
        <w:ind w:firstLine="720"/>
        <w:jc w:val="both"/>
        <w:rPr>
          <w:sz w:val="26"/>
          <w:szCs w:val="26"/>
          <w:lang w:eastAsia="ru-RU"/>
        </w:rPr>
      </w:pPr>
      <w:r w:rsidRPr="005213FE">
        <w:rPr>
          <w:sz w:val="26"/>
          <w:szCs w:val="26"/>
          <w:lang w:eastAsia="ru-RU"/>
        </w:rPr>
        <w:t>1.8. Платежные документы, подтверждающие факт оплаты.</w:t>
      </w:r>
    </w:p>
    <w:p w14:paraId="4E4A24FE" w14:textId="77777777" w:rsidR="005213FE" w:rsidRPr="005213FE" w:rsidRDefault="005213FE" w:rsidP="005213FE">
      <w:pPr>
        <w:ind w:firstLine="720"/>
        <w:jc w:val="both"/>
        <w:rPr>
          <w:sz w:val="26"/>
          <w:szCs w:val="26"/>
          <w:lang w:eastAsia="ru-RU"/>
        </w:rPr>
      </w:pPr>
      <w:r w:rsidRPr="005213FE">
        <w:rPr>
          <w:sz w:val="26"/>
          <w:szCs w:val="26"/>
          <w:lang w:eastAsia="ru-RU"/>
        </w:rPr>
        <w:t>1.9. Акт ввода в эксплуатацию.</w:t>
      </w:r>
    </w:p>
    <w:p w14:paraId="0D7A004A" w14:textId="77777777" w:rsidR="005213FE" w:rsidRPr="005213FE" w:rsidRDefault="005213FE" w:rsidP="005213FE">
      <w:pPr>
        <w:ind w:firstLine="720"/>
        <w:jc w:val="both"/>
        <w:rPr>
          <w:sz w:val="26"/>
          <w:szCs w:val="26"/>
          <w:lang w:eastAsia="ru-RU"/>
        </w:rPr>
      </w:pPr>
      <w:r w:rsidRPr="005213FE">
        <w:rPr>
          <w:sz w:val="26"/>
          <w:szCs w:val="26"/>
          <w:lang w:eastAsia="ru-RU"/>
        </w:rPr>
        <w:t>1.10. Счета-фактуры.</w:t>
      </w:r>
    </w:p>
    <w:p w14:paraId="1C69CC76" w14:textId="77777777" w:rsidR="005213FE" w:rsidRPr="005213FE" w:rsidRDefault="005213FE" w:rsidP="005213FE">
      <w:pPr>
        <w:ind w:firstLine="720"/>
        <w:jc w:val="both"/>
        <w:rPr>
          <w:sz w:val="26"/>
          <w:szCs w:val="26"/>
          <w:lang w:eastAsia="ru-RU"/>
        </w:rPr>
      </w:pPr>
      <w:r w:rsidRPr="005213FE">
        <w:rPr>
          <w:sz w:val="26"/>
          <w:szCs w:val="26"/>
          <w:lang w:eastAsia="ru-RU"/>
        </w:rPr>
        <w:t>1.11. Договор купли-продажи производственного оборудования, в том числе техническое задание и спецификация.</w:t>
      </w:r>
    </w:p>
    <w:p w14:paraId="21D5797A" w14:textId="77777777" w:rsidR="005213FE" w:rsidRPr="005213FE" w:rsidRDefault="005213FE" w:rsidP="005213FE">
      <w:pPr>
        <w:ind w:firstLine="720"/>
        <w:jc w:val="both"/>
        <w:rPr>
          <w:sz w:val="26"/>
          <w:szCs w:val="26"/>
          <w:lang w:eastAsia="ru-RU"/>
        </w:rPr>
      </w:pPr>
      <w:r w:rsidRPr="005213FE">
        <w:rPr>
          <w:sz w:val="26"/>
          <w:szCs w:val="26"/>
          <w:lang w:eastAsia="ru-RU"/>
        </w:rPr>
        <w:t>1.12. Фотографии производственного оборудования с наименованием</w:t>
      </w:r>
      <w:r w:rsidRPr="005213FE">
        <w:rPr>
          <w:sz w:val="26"/>
          <w:szCs w:val="26"/>
          <w:lang w:eastAsia="ru-RU"/>
        </w:rPr>
        <w:br/>
        <w:t>и серийным (заводским) номером.</w:t>
      </w:r>
    </w:p>
    <w:p w14:paraId="15A1F00D" w14:textId="77777777" w:rsidR="005213FE" w:rsidRPr="005213FE" w:rsidRDefault="005213FE" w:rsidP="005213FE">
      <w:pPr>
        <w:ind w:firstLine="720"/>
        <w:jc w:val="both"/>
        <w:rPr>
          <w:sz w:val="26"/>
          <w:szCs w:val="26"/>
          <w:lang w:eastAsia="ru-RU"/>
        </w:rPr>
      </w:pPr>
      <w:r w:rsidRPr="005213FE">
        <w:rPr>
          <w:sz w:val="26"/>
          <w:szCs w:val="26"/>
          <w:lang w:eastAsia="ru-RU"/>
        </w:rPr>
        <w:t>1.13. Товарно-транспортная накладная.</w:t>
      </w:r>
    </w:p>
    <w:p w14:paraId="0082D514" w14:textId="77777777" w:rsidR="005213FE" w:rsidRPr="005213FE" w:rsidRDefault="005213FE" w:rsidP="005213FE">
      <w:pPr>
        <w:ind w:firstLine="720"/>
        <w:jc w:val="both"/>
        <w:rPr>
          <w:sz w:val="26"/>
          <w:szCs w:val="26"/>
          <w:lang w:eastAsia="ru-RU"/>
        </w:rPr>
      </w:pPr>
      <w:r w:rsidRPr="005213FE">
        <w:rPr>
          <w:sz w:val="26"/>
          <w:szCs w:val="26"/>
          <w:lang w:eastAsia="ru-RU"/>
        </w:rPr>
        <w:t>1.14. Таможенная декларация (в случае поставки из-за рубежа).</w:t>
      </w:r>
    </w:p>
    <w:p w14:paraId="36351624" w14:textId="77777777" w:rsidR="005213FE" w:rsidRPr="005213FE" w:rsidRDefault="005213FE" w:rsidP="005213FE">
      <w:pPr>
        <w:ind w:firstLine="720"/>
        <w:jc w:val="both"/>
        <w:rPr>
          <w:sz w:val="26"/>
          <w:szCs w:val="26"/>
          <w:lang w:eastAsia="ru-RU"/>
        </w:rPr>
      </w:pPr>
      <w:r w:rsidRPr="005213FE">
        <w:rPr>
          <w:sz w:val="26"/>
          <w:szCs w:val="26"/>
          <w:lang w:eastAsia="ru-RU"/>
        </w:rPr>
        <w:t>1.15. Сертификат соответствия (оборудования, необходимого</w:t>
      </w:r>
      <w:r w:rsidRPr="005213FE">
        <w:rPr>
          <w:sz w:val="26"/>
          <w:szCs w:val="26"/>
          <w:lang w:eastAsia="ru-RU"/>
        </w:rPr>
        <w:br/>
        <w:t>для строительства).</w:t>
      </w:r>
    </w:p>
    <w:p w14:paraId="2D9F2D8F" w14:textId="77777777" w:rsidR="005213FE" w:rsidRPr="005213FE" w:rsidRDefault="005213FE" w:rsidP="005213FE">
      <w:pPr>
        <w:ind w:firstLine="709"/>
        <w:jc w:val="both"/>
        <w:rPr>
          <w:b/>
          <w:bCs/>
          <w:sz w:val="26"/>
          <w:szCs w:val="26"/>
          <w:lang w:eastAsia="ru-RU"/>
        </w:rPr>
      </w:pPr>
      <w:r w:rsidRPr="005213FE">
        <w:rPr>
          <w:b/>
          <w:bCs/>
          <w:sz w:val="26"/>
          <w:szCs w:val="26"/>
          <w:lang w:eastAsia="ru-RU"/>
        </w:rPr>
        <w:t>2. Затраты на аренду и (или) приобретение основных средств (нежилые помещения (здания, строения, объекты незавершенного строительства), машины и оборудование, транспортные средства, инвентарь производственный и хозяйственный, техоснастка):</w:t>
      </w:r>
    </w:p>
    <w:p w14:paraId="4EA39B05" w14:textId="77777777" w:rsidR="005213FE" w:rsidRPr="005213FE" w:rsidRDefault="005213FE" w:rsidP="005213FE">
      <w:pPr>
        <w:ind w:firstLine="709"/>
        <w:jc w:val="both"/>
        <w:rPr>
          <w:sz w:val="26"/>
          <w:szCs w:val="26"/>
          <w:lang w:eastAsia="ru-RU"/>
        </w:rPr>
      </w:pPr>
      <w:r w:rsidRPr="005213FE">
        <w:rPr>
          <w:sz w:val="26"/>
          <w:szCs w:val="26"/>
          <w:lang w:eastAsia="ru-RU"/>
        </w:rPr>
        <w:t>2.1. Договор аренды.</w:t>
      </w:r>
    </w:p>
    <w:p w14:paraId="757EE103" w14:textId="77777777" w:rsidR="005213FE" w:rsidRPr="005213FE" w:rsidRDefault="005213FE" w:rsidP="005213FE">
      <w:pPr>
        <w:ind w:firstLine="709"/>
        <w:jc w:val="both"/>
        <w:rPr>
          <w:sz w:val="26"/>
          <w:szCs w:val="26"/>
          <w:lang w:eastAsia="ru-RU"/>
        </w:rPr>
      </w:pPr>
      <w:r w:rsidRPr="005213FE">
        <w:rPr>
          <w:sz w:val="26"/>
          <w:szCs w:val="26"/>
          <w:lang w:eastAsia="ru-RU"/>
        </w:rPr>
        <w:t>2.2. Акт приемки-передачи объектов основных средств в аренду.</w:t>
      </w:r>
    </w:p>
    <w:p w14:paraId="1F8B13E6" w14:textId="77777777" w:rsidR="005213FE" w:rsidRPr="005213FE" w:rsidRDefault="005213FE" w:rsidP="005213FE">
      <w:pPr>
        <w:ind w:firstLine="709"/>
        <w:jc w:val="both"/>
        <w:rPr>
          <w:sz w:val="26"/>
          <w:szCs w:val="26"/>
          <w:lang w:eastAsia="ru-RU"/>
        </w:rPr>
      </w:pPr>
      <w:r w:rsidRPr="005213FE">
        <w:rPr>
          <w:sz w:val="26"/>
          <w:szCs w:val="26"/>
          <w:lang w:eastAsia="ru-RU"/>
        </w:rPr>
        <w:lastRenderedPageBreak/>
        <w:t>2.3. Документы, подтверждающие право собственности</w:t>
      </w:r>
      <w:r w:rsidRPr="005213FE">
        <w:rPr>
          <w:sz w:val="26"/>
          <w:szCs w:val="26"/>
          <w:lang w:eastAsia="ru-RU"/>
        </w:rPr>
        <w:br/>
        <w:t>на приобретаемое или арендуемое имущество.</w:t>
      </w:r>
    </w:p>
    <w:p w14:paraId="35870FEF" w14:textId="77777777" w:rsidR="005213FE" w:rsidRPr="005213FE" w:rsidRDefault="005213FE" w:rsidP="005213FE">
      <w:pPr>
        <w:ind w:firstLine="709"/>
        <w:jc w:val="both"/>
        <w:rPr>
          <w:sz w:val="26"/>
          <w:szCs w:val="26"/>
          <w:lang w:eastAsia="ru-RU"/>
        </w:rPr>
      </w:pPr>
      <w:r w:rsidRPr="005213FE">
        <w:rPr>
          <w:sz w:val="26"/>
          <w:szCs w:val="26"/>
          <w:lang w:eastAsia="ru-RU"/>
        </w:rPr>
        <w:t>2.4. Платежные документы, подтверждающие факт оплаты.</w:t>
      </w:r>
    </w:p>
    <w:p w14:paraId="197B1234" w14:textId="77777777" w:rsidR="005213FE" w:rsidRPr="005213FE" w:rsidRDefault="005213FE" w:rsidP="005213FE">
      <w:pPr>
        <w:ind w:firstLine="709"/>
        <w:jc w:val="both"/>
        <w:rPr>
          <w:sz w:val="26"/>
          <w:szCs w:val="26"/>
          <w:lang w:eastAsia="ru-RU"/>
        </w:rPr>
      </w:pPr>
      <w:r w:rsidRPr="005213FE">
        <w:rPr>
          <w:sz w:val="26"/>
          <w:szCs w:val="26"/>
          <w:lang w:eastAsia="ru-RU"/>
        </w:rPr>
        <w:t>2.5. Счет-фактура.</w:t>
      </w:r>
    </w:p>
    <w:p w14:paraId="21760838" w14:textId="77777777" w:rsidR="005213FE" w:rsidRPr="005213FE" w:rsidRDefault="005213FE" w:rsidP="005213FE">
      <w:pPr>
        <w:ind w:firstLine="709"/>
        <w:jc w:val="both"/>
        <w:rPr>
          <w:sz w:val="26"/>
          <w:szCs w:val="26"/>
          <w:lang w:eastAsia="ru-RU"/>
        </w:rPr>
      </w:pPr>
      <w:r w:rsidRPr="005213FE">
        <w:rPr>
          <w:sz w:val="26"/>
          <w:szCs w:val="26"/>
          <w:lang w:eastAsia="ru-RU"/>
        </w:rPr>
        <w:t>2.6. Договор купли-продажи производственного оборудования,</w:t>
      </w:r>
      <w:r w:rsidRPr="005213FE">
        <w:rPr>
          <w:sz w:val="26"/>
          <w:szCs w:val="26"/>
          <w:lang w:eastAsia="ru-RU"/>
        </w:rPr>
        <w:br/>
        <w:t>в том числе техническое задание и спецификация.</w:t>
      </w:r>
    </w:p>
    <w:p w14:paraId="48261014" w14:textId="77777777" w:rsidR="005213FE" w:rsidRPr="005213FE" w:rsidRDefault="005213FE" w:rsidP="005213FE">
      <w:pPr>
        <w:ind w:firstLine="709"/>
        <w:jc w:val="both"/>
        <w:rPr>
          <w:sz w:val="26"/>
          <w:szCs w:val="26"/>
          <w:lang w:eastAsia="ru-RU"/>
        </w:rPr>
      </w:pPr>
      <w:r w:rsidRPr="005213FE">
        <w:rPr>
          <w:sz w:val="26"/>
          <w:szCs w:val="26"/>
          <w:lang w:eastAsia="ru-RU"/>
        </w:rPr>
        <w:t>2.7. Фотографии оборудования с наименованием и серийным (заводским) номером.</w:t>
      </w:r>
    </w:p>
    <w:p w14:paraId="7743B0E5" w14:textId="77777777" w:rsidR="005213FE" w:rsidRPr="005213FE" w:rsidRDefault="005213FE" w:rsidP="005213FE">
      <w:pPr>
        <w:ind w:firstLine="709"/>
        <w:jc w:val="both"/>
        <w:rPr>
          <w:sz w:val="26"/>
          <w:szCs w:val="26"/>
          <w:lang w:eastAsia="ru-RU"/>
        </w:rPr>
      </w:pPr>
      <w:r w:rsidRPr="005213FE">
        <w:rPr>
          <w:sz w:val="26"/>
          <w:szCs w:val="26"/>
          <w:lang w:eastAsia="ru-RU"/>
        </w:rPr>
        <w:t>2.8. Товарно-транспортная накладная.</w:t>
      </w:r>
    </w:p>
    <w:p w14:paraId="7AE63507" w14:textId="77777777" w:rsidR="005213FE" w:rsidRPr="005213FE" w:rsidRDefault="005213FE" w:rsidP="005213FE">
      <w:pPr>
        <w:ind w:firstLine="709"/>
        <w:jc w:val="both"/>
        <w:rPr>
          <w:sz w:val="26"/>
          <w:szCs w:val="26"/>
          <w:lang w:eastAsia="ru-RU"/>
        </w:rPr>
      </w:pPr>
      <w:r w:rsidRPr="005213FE">
        <w:rPr>
          <w:sz w:val="26"/>
          <w:szCs w:val="26"/>
          <w:lang w:eastAsia="ru-RU"/>
        </w:rPr>
        <w:t>2.9. Грузовая таможенная декларация (в случае поставки из-за рубежа).</w:t>
      </w:r>
    </w:p>
    <w:p w14:paraId="6C8D46D9" w14:textId="77777777" w:rsidR="005213FE" w:rsidRPr="005213FE" w:rsidRDefault="005213FE" w:rsidP="005213FE">
      <w:pPr>
        <w:ind w:firstLine="709"/>
        <w:jc w:val="both"/>
        <w:rPr>
          <w:sz w:val="26"/>
          <w:szCs w:val="26"/>
          <w:lang w:eastAsia="ru-RU"/>
        </w:rPr>
      </w:pPr>
      <w:r w:rsidRPr="005213FE">
        <w:rPr>
          <w:sz w:val="26"/>
          <w:szCs w:val="26"/>
          <w:lang w:eastAsia="ru-RU"/>
        </w:rPr>
        <w:t>2.10. Сертификат соответствия.</w:t>
      </w:r>
    </w:p>
    <w:p w14:paraId="02E3F609" w14:textId="77777777" w:rsidR="005213FE" w:rsidRPr="005213FE" w:rsidRDefault="005213FE" w:rsidP="005213FE">
      <w:pPr>
        <w:ind w:firstLine="709"/>
        <w:jc w:val="both"/>
        <w:rPr>
          <w:b/>
          <w:bCs/>
          <w:sz w:val="26"/>
          <w:szCs w:val="26"/>
          <w:lang w:eastAsia="ru-RU"/>
        </w:rPr>
      </w:pPr>
      <w:r w:rsidRPr="005213FE">
        <w:rPr>
          <w:b/>
          <w:bCs/>
          <w:sz w:val="26"/>
          <w:szCs w:val="26"/>
          <w:lang w:eastAsia="ru-RU"/>
        </w:rPr>
        <w:t>3. Затраты на ремонт оборудования, техники, включая приобретение расходных материалов, запчастей для ремонта:</w:t>
      </w:r>
    </w:p>
    <w:p w14:paraId="7E626CD7" w14:textId="77777777" w:rsidR="005213FE" w:rsidRPr="005213FE" w:rsidRDefault="005213FE" w:rsidP="005213FE">
      <w:pPr>
        <w:ind w:firstLine="709"/>
        <w:jc w:val="both"/>
        <w:rPr>
          <w:sz w:val="26"/>
          <w:szCs w:val="26"/>
          <w:lang w:eastAsia="ru-RU"/>
        </w:rPr>
      </w:pPr>
      <w:r w:rsidRPr="005213FE">
        <w:rPr>
          <w:sz w:val="26"/>
          <w:szCs w:val="26"/>
          <w:lang w:eastAsia="ru-RU"/>
        </w:rPr>
        <w:t>3.1. Документы, подтверждающие право собственности</w:t>
      </w:r>
      <w:r w:rsidRPr="005213FE">
        <w:rPr>
          <w:sz w:val="26"/>
          <w:szCs w:val="26"/>
          <w:lang w:eastAsia="ru-RU"/>
        </w:rPr>
        <w:br/>
        <w:t>на производственное оборудование и технику, подлежащее восстановлению, ремонту.</w:t>
      </w:r>
    </w:p>
    <w:p w14:paraId="20F66F71" w14:textId="77777777" w:rsidR="005213FE" w:rsidRPr="005213FE" w:rsidRDefault="005213FE" w:rsidP="005213FE">
      <w:pPr>
        <w:ind w:firstLine="709"/>
        <w:jc w:val="both"/>
        <w:rPr>
          <w:sz w:val="26"/>
          <w:szCs w:val="26"/>
          <w:lang w:eastAsia="ru-RU"/>
        </w:rPr>
      </w:pPr>
      <w:r w:rsidRPr="005213FE">
        <w:rPr>
          <w:sz w:val="26"/>
          <w:szCs w:val="26"/>
          <w:lang w:eastAsia="ru-RU"/>
        </w:rPr>
        <w:t>3.2. Акт о приеме-передаче объекта основных средств (кроме зданий, сооружений) (Унифицированная форма № ОС-1).</w:t>
      </w:r>
    </w:p>
    <w:p w14:paraId="291E0BDB" w14:textId="77777777" w:rsidR="005213FE" w:rsidRPr="005213FE" w:rsidRDefault="005213FE" w:rsidP="005213FE">
      <w:pPr>
        <w:ind w:firstLine="709"/>
        <w:jc w:val="both"/>
        <w:rPr>
          <w:sz w:val="26"/>
          <w:szCs w:val="26"/>
          <w:lang w:eastAsia="ru-RU"/>
        </w:rPr>
      </w:pPr>
      <w:r w:rsidRPr="005213FE">
        <w:rPr>
          <w:sz w:val="26"/>
          <w:szCs w:val="26"/>
          <w:lang w:eastAsia="ru-RU"/>
        </w:rPr>
        <w:t>3.3. Инвентарная карточка учета объекта основных средств (Унифицированная форма № ОС-6).</w:t>
      </w:r>
    </w:p>
    <w:p w14:paraId="00B9A72E" w14:textId="77777777" w:rsidR="005213FE" w:rsidRPr="005213FE" w:rsidRDefault="005213FE" w:rsidP="005213FE">
      <w:pPr>
        <w:ind w:firstLine="709"/>
        <w:jc w:val="both"/>
        <w:rPr>
          <w:sz w:val="26"/>
          <w:szCs w:val="26"/>
          <w:lang w:eastAsia="ru-RU"/>
        </w:rPr>
      </w:pPr>
      <w:r w:rsidRPr="005213FE">
        <w:rPr>
          <w:sz w:val="26"/>
          <w:szCs w:val="26"/>
          <w:lang w:eastAsia="ru-RU"/>
        </w:rPr>
        <w:t>3.4. Дефектная ведомость или акт о выявленных неисправностях или дефектах основных средств.</w:t>
      </w:r>
    </w:p>
    <w:p w14:paraId="6D4F4249" w14:textId="77777777" w:rsidR="005213FE" w:rsidRPr="005213FE" w:rsidRDefault="005213FE" w:rsidP="005213FE">
      <w:pPr>
        <w:ind w:firstLine="709"/>
        <w:jc w:val="both"/>
        <w:rPr>
          <w:sz w:val="26"/>
          <w:szCs w:val="26"/>
          <w:lang w:eastAsia="ru-RU"/>
        </w:rPr>
      </w:pPr>
      <w:r w:rsidRPr="005213FE">
        <w:rPr>
          <w:sz w:val="26"/>
          <w:szCs w:val="26"/>
          <w:lang w:eastAsia="ru-RU"/>
        </w:rPr>
        <w:t>3.5. Акт о приеме-сдаче отремонтированных, реконструированных, модернизированных объектов основных средств (Унифицированная форма</w:t>
      </w:r>
      <w:r w:rsidRPr="005213FE">
        <w:rPr>
          <w:sz w:val="26"/>
          <w:szCs w:val="26"/>
          <w:lang w:eastAsia="ru-RU"/>
        </w:rPr>
        <w:br/>
        <w:t>№ ОС-3).</w:t>
      </w:r>
    </w:p>
    <w:p w14:paraId="14AEDBAA" w14:textId="77777777" w:rsidR="005213FE" w:rsidRPr="005213FE" w:rsidRDefault="005213FE" w:rsidP="005213FE">
      <w:pPr>
        <w:ind w:firstLine="709"/>
        <w:jc w:val="both"/>
        <w:rPr>
          <w:sz w:val="26"/>
          <w:szCs w:val="26"/>
          <w:lang w:eastAsia="ru-RU"/>
        </w:rPr>
      </w:pPr>
      <w:r w:rsidRPr="005213FE">
        <w:rPr>
          <w:sz w:val="26"/>
          <w:szCs w:val="26"/>
          <w:lang w:eastAsia="ru-RU"/>
        </w:rPr>
        <w:t>3.6. Договор выполнения работ или оказания услуг (с техническим заданием).</w:t>
      </w:r>
    </w:p>
    <w:p w14:paraId="132DD26A" w14:textId="77777777" w:rsidR="005213FE" w:rsidRPr="005213FE" w:rsidRDefault="005213FE" w:rsidP="005213FE">
      <w:pPr>
        <w:ind w:firstLine="709"/>
        <w:jc w:val="both"/>
        <w:rPr>
          <w:sz w:val="26"/>
          <w:szCs w:val="26"/>
          <w:lang w:eastAsia="ru-RU"/>
        </w:rPr>
      </w:pPr>
      <w:r w:rsidRPr="005213FE">
        <w:rPr>
          <w:sz w:val="26"/>
          <w:szCs w:val="26"/>
          <w:lang w:eastAsia="ru-RU"/>
        </w:rPr>
        <w:t>3.7. Договор поставки (со спецификацией).</w:t>
      </w:r>
    </w:p>
    <w:p w14:paraId="5FEDF530" w14:textId="77777777" w:rsidR="005213FE" w:rsidRPr="005213FE" w:rsidRDefault="005213FE" w:rsidP="005213FE">
      <w:pPr>
        <w:ind w:firstLine="709"/>
        <w:jc w:val="both"/>
        <w:rPr>
          <w:sz w:val="26"/>
          <w:szCs w:val="26"/>
          <w:lang w:eastAsia="ru-RU"/>
        </w:rPr>
      </w:pPr>
      <w:r w:rsidRPr="005213FE">
        <w:rPr>
          <w:sz w:val="26"/>
          <w:szCs w:val="26"/>
          <w:lang w:eastAsia="ru-RU"/>
        </w:rPr>
        <w:t>3.8. Акт выполненных работ.</w:t>
      </w:r>
    </w:p>
    <w:p w14:paraId="46E4139F" w14:textId="77777777" w:rsidR="005213FE" w:rsidRPr="005213FE" w:rsidRDefault="005213FE" w:rsidP="005213FE">
      <w:pPr>
        <w:ind w:firstLine="709"/>
        <w:jc w:val="both"/>
        <w:rPr>
          <w:sz w:val="26"/>
          <w:szCs w:val="26"/>
          <w:lang w:eastAsia="ru-RU"/>
        </w:rPr>
      </w:pPr>
      <w:r w:rsidRPr="005213FE">
        <w:rPr>
          <w:sz w:val="26"/>
          <w:szCs w:val="26"/>
          <w:lang w:eastAsia="ru-RU"/>
        </w:rPr>
        <w:t>3.9. Платежные документы, подтверждающие факт оплаты.</w:t>
      </w:r>
    </w:p>
    <w:p w14:paraId="36D184CB" w14:textId="77777777" w:rsidR="005213FE" w:rsidRPr="005213FE" w:rsidRDefault="005213FE" w:rsidP="005213FE">
      <w:pPr>
        <w:ind w:firstLine="709"/>
        <w:jc w:val="both"/>
        <w:rPr>
          <w:sz w:val="26"/>
          <w:szCs w:val="26"/>
          <w:lang w:eastAsia="ru-RU"/>
        </w:rPr>
      </w:pPr>
      <w:r w:rsidRPr="005213FE">
        <w:rPr>
          <w:sz w:val="26"/>
          <w:szCs w:val="26"/>
          <w:lang w:eastAsia="ru-RU"/>
        </w:rPr>
        <w:t>3.10. Счета-фактуры.</w:t>
      </w:r>
    </w:p>
    <w:p w14:paraId="1EE024E8" w14:textId="77777777" w:rsidR="005213FE" w:rsidRPr="005213FE" w:rsidRDefault="005213FE" w:rsidP="005213FE">
      <w:pPr>
        <w:ind w:firstLine="709"/>
        <w:jc w:val="both"/>
        <w:rPr>
          <w:sz w:val="26"/>
          <w:szCs w:val="26"/>
          <w:lang w:eastAsia="ru-RU"/>
        </w:rPr>
      </w:pPr>
      <w:r w:rsidRPr="005213FE">
        <w:rPr>
          <w:sz w:val="26"/>
          <w:szCs w:val="26"/>
          <w:lang w:eastAsia="ru-RU"/>
        </w:rPr>
        <w:t>3.11. </w:t>
      </w:r>
      <w:bookmarkStart w:id="16" w:name="_Hlk193277796"/>
      <w:r w:rsidRPr="005213FE">
        <w:rPr>
          <w:sz w:val="26"/>
          <w:szCs w:val="26"/>
          <w:lang w:eastAsia="ru-RU"/>
        </w:rPr>
        <w:t>Товарно-транспортная накладная.</w:t>
      </w:r>
    </w:p>
    <w:bookmarkEnd w:id="16"/>
    <w:p w14:paraId="17F4A4DC" w14:textId="77777777" w:rsidR="005213FE" w:rsidRPr="005213FE" w:rsidRDefault="005213FE" w:rsidP="005213FE">
      <w:pPr>
        <w:ind w:firstLine="709"/>
        <w:jc w:val="both"/>
        <w:rPr>
          <w:sz w:val="26"/>
          <w:szCs w:val="26"/>
          <w:lang w:eastAsia="ru-RU"/>
        </w:rPr>
      </w:pPr>
      <w:r w:rsidRPr="005213FE">
        <w:rPr>
          <w:sz w:val="26"/>
          <w:szCs w:val="26"/>
          <w:lang w:eastAsia="ru-RU"/>
        </w:rPr>
        <w:t>3.12. Грузовая таможенная декларация (в случае поставки из-за рубежа).</w:t>
      </w:r>
    </w:p>
    <w:p w14:paraId="1F6557D4" w14:textId="77777777" w:rsidR="005213FE" w:rsidRPr="005213FE" w:rsidRDefault="005213FE" w:rsidP="005213FE">
      <w:pPr>
        <w:ind w:firstLine="709"/>
        <w:jc w:val="both"/>
        <w:rPr>
          <w:b/>
          <w:bCs/>
          <w:sz w:val="26"/>
          <w:szCs w:val="26"/>
          <w:lang w:eastAsia="ru-RU"/>
        </w:rPr>
      </w:pPr>
      <w:r w:rsidRPr="005213FE">
        <w:rPr>
          <w:b/>
          <w:bCs/>
          <w:sz w:val="26"/>
          <w:szCs w:val="26"/>
          <w:lang w:eastAsia="ru-RU"/>
        </w:rPr>
        <w:t>4. Затраты на монтаж и демонтаж оборудования, пусконаладочные работы:</w:t>
      </w:r>
    </w:p>
    <w:p w14:paraId="0DE71392" w14:textId="77777777" w:rsidR="005213FE" w:rsidRPr="005213FE" w:rsidRDefault="005213FE" w:rsidP="005213FE">
      <w:pPr>
        <w:ind w:firstLine="709"/>
        <w:jc w:val="both"/>
        <w:rPr>
          <w:sz w:val="26"/>
          <w:szCs w:val="26"/>
          <w:lang w:eastAsia="ru-RU"/>
        </w:rPr>
      </w:pPr>
      <w:r w:rsidRPr="005213FE">
        <w:rPr>
          <w:sz w:val="26"/>
          <w:szCs w:val="26"/>
          <w:lang w:eastAsia="ru-RU"/>
        </w:rPr>
        <w:t>4.1. Документы, подтверждающие право собственности на оборудование.</w:t>
      </w:r>
    </w:p>
    <w:p w14:paraId="74E67A50" w14:textId="77777777" w:rsidR="005213FE" w:rsidRPr="005213FE" w:rsidRDefault="005213FE" w:rsidP="005213FE">
      <w:pPr>
        <w:ind w:firstLine="709"/>
        <w:jc w:val="both"/>
        <w:rPr>
          <w:sz w:val="26"/>
          <w:szCs w:val="26"/>
          <w:lang w:eastAsia="ru-RU"/>
        </w:rPr>
      </w:pPr>
      <w:r w:rsidRPr="005213FE">
        <w:rPr>
          <w:sz w:val="26"/>
          <w:szCs w:val="26"/>
          <w:lang w:eastAsia="ru-RU"/>
        </w:rPr>
        <w:t>4.2. Акт о приеме-передаче объекта основных средств (кроме зданий, сооружений) (Унифицированная форма № ОС-1).</w:t>
      </w:r>
    </w:p>
    <w:p w14:paraId="48EF4AB2" w14:textId="77777777" w:rsidR="005213FE" w:rsidRPr="005213FE" w:rsidRDefault="005213FE" w:rsidP="005213FE">
      <w:pPr>
        <w:ind w:firstLine="709"/>
        <w:jc w:val="both"/>
        <w:rPr>
          <w:sz w:val="26"/>
          <w:szCs w:val="26"/>
          <w:lang w:eastAsia="ru-RU"/>
        </w:rPr>
      </w:pPr>
      <w:r w:rsidRPr="005213FE">
        <w:rPr>
          <w:sz w:val="26"/>
          <w:szCs w:val="26"/>
          <w:lang w:eastAsia="ru-RU"/>
        </w:rPr>
        <w:t>4.3. Инвентарная карточка учета объекта основных средств (Унифицированная форма № ОС-6).</w:t>
      </w:r>
    </w:p>
    <w:p w14:paraId="1F115D6B" w14:textId="77777777" w:rsidR="005213FE" w:rsidRPr="005213FE" w:rsidRDefault="005213FE" w:rsidP="005213FE">
      <w:pPr>
        <w:ind w:firstLine="709"/>
        <w:jc w:val="both"/>
        <w:rPr>
          <w:sz w:val="26"/>
          <w:szCs w:val="26"/>
          <w:lang w:eastAsia="ru-RU"/>
        </w:rPr>
      </w:pPr>
      <w:r w:rsidRPr="005213FE">
        <w:rPr>
          <w:sz w:val="26"/>
          <w:szCs w:val="26"/>
          <w:lang w:eastAsia="ru-RU"/>
        </w:rPr>
        <w:t>4.4. Договор выполнения работ или оказания услуг, с техническим заданием.</w:t>
      </w:r>
    </w:p>
    <w:p w14:paraId="783981AC" w14:textId="77777777" w:rsidR="005213FE" w:rsidRPr="005213FE" w:rsidRDefault="005213FE" w:rsidP="005213FE">
      <w:pPr>
        <w:ind w:firstLine="709"/>
        <w:jc w:val="both"/>
        <w:rPr>
          <w:sz w:val="26"/>
          <w:szCs w:val="26"/>
          <w:lang w:eastAsia="ru-RU"/>
        </w:rPr>
      </w:pPr>
      <w:r w:rsidRPr="005213FE">
        <w:rPr>
          <w:sz w:val="26"/>
          <w:szCs w:val="26"/>
          <w:lang w:eastAsia="ru-RU"/>
        </w:rPr>
        <w:t>4.5. Платежные документы, подтверждающие факт оплаты.</w:t>
      </w:r>
    </w:p>
    <w:p w14:paraId="51309F57" w14:textId="77777777" w:rsidR="005213FE" w:rsidRPr="005213FE" w:rsidRDefault="005213FE" w:rsidP="005213FE">
      <w:pPr>
        <w:ind w:firstLine="709"/>
        <w:jc w:val="both"/>
        <w:rPr>
          <w:sz w:val="26"/>
          <w:szCs w:val="26"/>
          <w:lang w:eastAsia="ru-RU"/>
        </w:rPr>
      </w:pPr>
      <w:r w:rsidRPr="005213FE">
        <w:rPr>
          <w:sz w:val="26"/>
          <w:szCs w:val="26"/>
          <w:lang w:eastAsia="ru-RU"/>
        </w:rPr>
        <w:t>4.6. Счета-фактуры.</w:t>
      </w:r>
    </w:p>
    <w:p w14:paraId="515DB02F" w14:textId="77777777" w:rsidR="005213FE" w:rsidRPr="005213FE" w:rsidRDefault="005213FE" w:rsidP="005213FE">
      <w:pPr>
        <w:ind w:firstLine="709"/>
        <w:jc w:val="both"/>
        <w:rPr>
          <w:sz w:val="26"/>
          <w:szCs w:val="26"/>
          <w:lang w:eastAsia="ru-RU"/>
        </w:rPr>
      </w:pPr>
      <w:r w:rsidRPr="005213FE">
        <w:rPr>
          <w:sz w:val="26"/>
          <w:szCs w:val="26"/>
          <w:lang w:eastAsia="ru-RU"/>
        </w:rPr>
        <w:t>4.7. Акт о приемке выполненных работ.</w:t>
      </w:r>
    </w:p>
    <w:p w14:paraId="123CE447" w14:textId="77777777" w:rsidR="005213FE" w:rsidRPr="005213FE" w:rsidRDefault="005213FE" w:rsidP="005213FE">
      <w:pPr>
        <w:ind w:firstLine="709"/>
        <w:jc w:val="both"/>
        <w:rPr>
          <w:b/>
          <w:bCs/>
          <w:sz w:val="26"/>
          <w:szCs w:val="26"/>
          <w:lang w:eastAsia="ru-RU"/>
        </w:rPr>
      </w:pPr>
      <w:r w:rsidRPr="005213FE">
        <w:rPr>
          <w:b/>
          <w:bCs/>
          <w:sz w:val="26"/>
          <w:szCs w:val="26"/>
          <w:lang w:eastAsia="ru-RU"/>
        </w:rPr>
        <w:t>5. Оплата транспортных расходов, расходов по доставке оборудования, техники, сырья и материалов:</w:t>
      </w:r>
    </w:p>
    <w:p w14:paraId="450E2C2B" w14:textId="77777777" w:rsidR="005213FE" w:rsidRPr="005213FE" w:rsidRDefault="005213FE" w:rsidP="005213FE">
      <w:pPr>
        <w:ind w:firstLine="709"/>
        <w:jc w:val="both"/>
        <w:rPr>
          <w:sz w:val="26"/>
          <w:szCs w:val="26"/>
          <w:lang w:eastAsia="ru-RU"/>
        </w:rPr>
      </w:pPr>
      <w:r w:rsidRPr="005213FE">
        <w:rPr>
          <w:sz w:val="26"/>
          <w:szCs w:val="26"/>
          <w:lang w:eastAsia="ru-RU"/>
        </w:rPr>
        <w:t>5.1. Договор на оказание транспортных услуг.</w:t>
      </w:r>
    </w:p>
    <w:p w14:paraId="4BC14630" w14:textId="77777777" w:rsidR="005213FE" w:rsidRPr="005213FE" w:rsidRDefault="005213FE" w:rsidP="005213FE">
      <w:pPr>
        <w:ind w:firstLine="709"/>
        <w:jc w:val="both"/>
        <w:rPr>
          <w:sz w:val="26"/>
          <w:szCs w:val="26"/>
          <w:lang w:eastAsia="ru-RU"/>
        </w:rPr>
      </w:pPr>
      <w:r w:rsidRPr="005213FE">
        <w:rPr>
          <w:sz w:val="26"/>
          <w:szCs w:val="26"/>
          <w:lang w:eastAsia="ru-RU"/>
        </w:rPr>
        <w:t>5.2. Платежные документы, подтверждающие факт оплаты.</w:t>
      </w:r>
    </w:p>
    <w:p w14:paraId="50AE6DBD" w14:textId="77777777" w:rsidR="005213FE" w:rsidRPr="005213FE" w:rsidRDefault="005213FE" w:rsidP="005213FE">
      <w:pPr>
        <w:ind w:firstLine="709"/>
        <w:jc w:val="both"/>
        <w:rPr>
          <w:sz w:val="26"/>
          <w:szCs w:val="26"/>
          <w:lang w:eastAsia="ru-RU"/>
        </w:rPr>
      </w:pPr>
      <w:r w:rsidRPr="005213FE">
        <w:rPr>
          <w:sz w:val="26"/>
          <w:szCs w:val="26"/>
          <w:lang w:eastAsia="ru-RU"/>
        </w:rPr>
        <w:t>5.3. Акты выполненных работ, счета-фактуры.</w:t>
      </w:r>
    </w:p>
    <w:p w14:paraId="4EB4BE61" w14:textId="77777777" w:rsidR="005213FE" w:rsidRPr="005213FE" w:rsidRDefault="005213FE" w:rsidP="005213FE">
      <w:pPr>
        <w:ind w:firstLine="709"/>
        <w:jc w:val="both"/>
        <w:rPr>
          <w:sz w:val="26"/>
          <w:szCs w:val="26"/>
          <w:lang w:eastAsia="ru-RU"/>
        </w:rPr>
      </w:pPr>
      <w:r w:rsidRPr="005213FE">
        <w:rPr>
          <w:sz w:val="26"/>
          <w:szCs w:val="26"/>
          <w:lang w:eastAsia="ru-RU"/>
        </w:rPr>
        <w:t>5.4. Товарно-транспортная накладная.</w:t>
      </w:r>
    </w:p>
    <w:p w14:paraId="06F87D76" w14:textId="77777777" w:rsidR="005213FE" w:rsidRPr="005213FE" w:rsidRDefault="005213FE" w:rsidP="005213FE">
      <w:pPr>
        <w:ind w:firstLine="709"/>
        <w:jc w:val="both"/>
        <w:rPr>
          <w:b/>
          <w:bCs/>
          <w:sz w:val="26"/>
          <w:szCs w:val="26"/>
          <w:lang w:eastAsia="ru-RU"/>
        </w:rPr>
      </w:pPr>
      <w:r w:rsidRPr="005213FE">
        <w:rPr>
          <w:b/>
          <w:bCs/>
          <w:sz w:val="26"/>
          <w:szCs w:val="26"/>
          <w:lang w:eastAsia="ru-RU"/>
        </w:rPr>
        <w:t xml:space="preserve">6. Оплата приобретения сырья, расходных материалов, необходимых </w:t>
      </w:r>
      <w:r w:rsidRPr="005213FE">
        <w:rPr>
          <w:b/>
          <w:bCs/>
          <w:sz w:val="26"/>
          <w:szCs w:val="26"/>
          <w:lang w:eastAsia="ru-RU"/>
        </w:rPr>
        <w:br/>
      </w:r>
      <w:r w:rsidRPr="005213FE">
        <w:rPr>
          <w:b/>
          <w:bCs/>
          <w:sz w:val="26"/>
          <w:szCs w:val="26"/>
          <w:lang w:eastAsia="ru-RU"/>
        </w:rPr>
        <w:lastRenderedPageBreak/>
        <w:t>для производства продукции и оказания услуг:</w:t>
      </w:r>
    </w:p>
    <w:p w14:paraId="05F1D2C4" w14:textId="77777777" w:rsidR="005213FE" w:rsidRPr="005213FE" w:rsidRDefault="005213FE" w:rsidP="005213FE">
      <w:pPr>
        <w:ind w:firstLine="709"/>
        <w:jc w:val="both"/>
        <w:rPr>
          <w:sz w:val="26"/>
          <w:szCs w:val="26"/>
          <w:lang w:eastAsia="ru-RU"/>
        </w:rPr>
      </w:pPr>
      <w:r w:rsidRPr="005213FE">
        <w:rPr>
          <w:sz w:val="26"/>
          <w:szCs w:val="26"/>
          <w:lang w:eastAsia="ru-RU"/>
        </w:rPr>
        <w:t>6.1. Договор на приобретение материалов (со спецификацией).</w:t>
      </w:r>
    </w:p>
    <w:p w14:paraId="292F53D7" w14:textId="77777777" w:rsidR="005213FE" w:rsidRPr="005213FE" w:rsidRDefault="005213FE" w:rsidP="005213FE">
      <w:pPr>
        <w:ind w:firstLine="709"/>
        <w:jc w:val="both"/>
        <w:rPr>
          <w:sz w:val="26"/>
          <w:szCs w:val="26"/>
          <w:lang w:eastAsia="ru-RU"/>
        </w:rPr>
      </w:pPr>
      <w:r w:rsidRPr="005213FE">
        <w:rPr>
          <w:sz w:val="26"/>
          <w:szCs w:val="26"/>
          <w:lang w:eastAsia="ru-RU"/>
        </w:rPr>
        <w:t>6.2. Платежные документы, подтверждающие факт оплаты.</w:t>
      </w:r>
    </w:p>
    <w:p w14:paraId="17B02025" w14:textId="77777777" w:rsidR="005213FE" w:rsidRPr="005213FE" w:rsidRDefault="005213FE" w:rsidP="005213FE">
      <w:pPr>
        <w:ind w:firstLine="709"/>
        <w:jc w:val="both"/>
        <w:rPr>
          <w:sz w:val="26"/>
          <w:szCs w:val="26"/>
          <w:lang w:eastAsia="ru-RU"/>
        </w:rPr>
      </w:pPr>
      <w:r w:rsidRPr="005213FE">
        <w:rPr>
          <w:sz w:val="26"/>
          <w:szCs w:val="26"/>
          <w:lang w:eastAsia="ru-RU"/>
        </w:rPr>
        <w:t>6.3. Счета-фактуры, счета на оплату, товарные накладные.</w:t>
      </w:r>
    </w:p>
    <w:p w14:paraId="5ACDF864" w14:textId="77777777" w:rsidR="005213FE" w:rsidRPr="005213FE" w:rsidRDefault="005213FE" w:rsidP="005213FE">
      <w:pPr>
        <w:ind w:firstLine="709"/>
        <w:jc w:val="both"/>
        <w:rPr>
          <w:b/>
          <w:bCs/>
          <w:sz w:val="26"/>
          <w:szCs w:val="26"/>
          <w:lang w:eastAsia="ru-RU"/>
        </w:rPr>
      </w:pPr>
      <w:r w:rsidRPr="005213FE">
        <w:rPr>
          <w:b/>
          <w:bCs/>
          <w:sz w:val="26"/>
          <w:szCs w:val="26"/>
          <w:lang w:eastAsia="ru-RU"/>
        </w:rPr>
        <w:t>7. Затраты на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p>
    <w:p w14:paraId="2ABF0313" w14:textId="77777777" w:rsidR="005213FE" w:rsidRPr="005213FE" w:rsidRDefault="005213FE" w:rsidP="005213FE">
      <w:pPr>
        <w:ind w:firstLine="709"/>
        <w:jc w:val="both"/>
        <w:rPr>
          <w:sz w:val="26"/>
          <w:szCs w:val="26"/>
          <w:lang w:eastAsia="ru-RU"/>
        </w:rPr>
      </w:pPr>
      <w:r w:rsidRPr="005213FE">
        <w:rPr>
          <w:sz w:val="26"/>
          <w:szCs w:val="26"/>
          <w:lang w:eastAsia="ru-RU"/>
        </w:rPr>
        <w:t>7.1. Договор на технологическое присоединение</w:t>
      </w:r>
    </w:p>
    <w:p w14:paraId="7CE5B535" w14:textId="77777777" w:rsidR="005213FE" w:rsidRPr="005213FE" w:rsidRDefault="005213FE" w:rsidP="005213FE">
      <w:pPr>
        <w:ind w:firstLine="709"/>
        <w:jc w:val="both"/>
        <w:rPr>
          <w:sz w:val="26"/>
          <w:szCs w:val="26"/>
          <w:lang w:eastAsia="ru-RU"/>
        </w:rPr>
      </w:pPr>
      <w:r w:rsidRPr="005213FE">
        <w:rPr>
          <w:sz w:val="26"/>
          <w:szCs w:val="26"/>
          <w:lang w:eastAsia="ru-RU"/>
        </w:rPr>
        <w:t>7.2. Акт о выполнении технологического присоединения.</w:t>
      </w:r>
    </w:p>
    <w:p w14:paraId="1365B322" w14:textId="77777777" w:rsidR="005213FE" w:rsidRPr="005213FE" w:rsidRDefault="005213FE" w:rsidP="005213FE">
      <w:pPr>
        <w:ind w:firstLine="709"/>
        <w:jc w:val="both"/>
        <w:rPr>
          <w:sz w:val="26"/>
          <w:szCs w:val="26"/>
          <w:lang w:eastAsia="ru-RU"/>
        </w:rPr>
      </w:pPr>
      <w:r w:rsidRPr="005213FE">
        <w:rPr>
          <w:sz w:val="26"/>
          <w:szCs w:val="26"/>
          <w:lang w:eastAsia="ru-RU"/>
        </w:rPr>
        <w:t>7.3. Акты выполненных работ.</w:t>
      </w:r>
    </w:p>
    <w:p w14:paraId="3F95E303" w14:textId="77777777" w:rsidR="005213FE" w:rsidRPr="005213FE" w:rsidRDefault="005213FE" w:rsidP="005213FE">
      <w:pPr>
        <w:ind w:firstLine="709"/>
        <w:jc w:val="both"/>
        <w:rPr>
          <w:sz w:val="26"/>
          <w:szCs w:val="26"/>
          <w:lang w:eastAsia="ru-RU"/>
        </w:rPr>
      </w:pPr>
      <w:r w:rsidRPr="005213FE">
        <w:rPr>
          <w:sz w:val="26"/>
          <w:szCs w:val="26"/>
          <w:lang w:eastAsia="ru-RU"/>
        </w:rPr>
        <w:t>7.4. Платежные документы, подтверждающие факт оплаты.</w:t>
      </w:r>
    </w:p>
    <w:p w14:paraId="7432C4C0" w14:textId="77777777" w:rsidR="005213FE" w:rsidRPr="005213FE" w:rsidRDefault="005213FE" w:rsidP="005213FE">
      <w:pPr>
        <w:ind w:firstLine="709"/>
        <w:jc w:val="both"/>
        <w:rPr>
          <w:sz w:val="26"/>
          <w:szCs w:val="26"/>
          <w:lang w:eastAsia="ru-RU"/>
        </w:rPr>
      </w:pPr>
      <w:r w:rsidRPr="005213FE">
        <w:rPr>
          <w:sz w:val="26"/>
          <w:szCs w:val="26"/>
          <w:lang w:eastAsia="ru-RU"/>
        </w:rPr>
        <w:t>7.5. Счета-фактуры.</w:t>
      </w:r>
    </w:p>
    <w:p w14:paraId="5AB2F1B5" w14:textId="77777777" w:rsidR="005213FE" w:rsidRPr="005213FE" w:rsidRDefault="005213FE" w:rsidP="005213FE">
      <w:pPr>
        <w:ind w:firstLine="709"/>
        <w:jc w:val="both"/>
        <w:rPr>
          <w:b/>
          <w:bCs/>
          <w:sz w:val="26"/>
          <w:szCs w:val="26"/>
          <w:lang w:eastAsia="ru-RU"/>
        </w:rPr>
      </w:pPr>
      <w:r w:rsidRPr="005213FE">
        <w:rPr>
          <w:b/>
          <w:bCs/>
          <w:sz w:val="26"/>
          <w:szCs w:val="26"/>
          <w:lang w:eastAsia="ru-RU"/>
        </w:rPr>
        <w:t>8. Оплата коммунальных услуг, услуг электроснабжения, газоснабжения, водоснабжения, водоотведения, теплоснабжения, оплата услуг связи, в том числе информационно-телекоммуникационной сети Интернет;</w:t>
      </w:r>
    </w:p>
    <w:p w14:paraId="1DEFA59E" w14:textId="77777777" w:rsidR="005213FE" w:rsidRPr="005213FE" w:rsidRDefault="005213FE" w:rsidP="005213FE">
      <w:pPr>
        <w:ind w:firstLine="709"/>
        <w:jc w:val="both"/>
        <w:rPr>
          <w:sz w:val="26"/>
          <w:szCs w:val="26"/>
          <w:lang w:eastAsia="ru-RU"/>
        </w:rPr>
      </w:pPr>
      <w:r w:rsidRPr="005213FE">
        <w:rPr>
          <w:sz w:val="26"/>
          <w:szCs w:val="26"/>
          <w:lang w:eastAsia="ru-RU"/>
        </w:rPr>
        <w:t>8.1. Договоры на поставку или на оказание услуг, включая спецификацию.</w:t>
      </w:r>
    </w:p>
    <w:p w14:paraId="0DB1515A" w14:textId="77777777" w:rsidR="005213FE" w:rsidRPr="005213FE" w:rsidRDefault="005213FE" w:rsidP="005213FE">
      <w:pPr>
        <w:ind w:firstLine="709"/>
        <w:jc w:val="both"/>
        <w:rPr>
          <w:sz w:val="26"/>
          <w:szCs w:val="26"/>
          <w:lang w:eastAsia="ru-RU"/>
        </w:rPr>
      </w:pPr>
      <w:r w:rsidRPr="005213FE">
        <w:rPr>
          <w:sz w:val="26"/>
          <w:szCs w:val="26"/>
          <w:lang w:eastAsia="ru-RU"/>
        </w:rPr>
        <w:t>8.2. Договоры аренды или д</w:t>
      </w:r>
      <w:r w:rsidRPr="005213FE">
        <w:rPr>
          <w:sz w:val="26"/>
          <w:szCs w:val="26"/>
          <w:highlight w:val="white"/>
          <w:lang w:eastAsia="ru-RU"/>
        </w:rPr>
        <w:t>окументы, подтверждающие право собственности на объекты недвижимости</w:t>
      </w:r>
      <w:r w:rsidRPr="005213FE">
        <w:rPr>
          <w:sz w:val="26"/>
          <w:szCs w:val="26"/>
          <w:lang w:eastAsia="ru-RU"/>
        </w:rPr>
        <w:t xml:space="preserve"> с приложением актов приемки-передачи.</w:t>
      </w:r>
    </w:p>
    <w:p w14:paraId="668AB0F3" w14:textId="77777777" w:rsidR="005213FE" w:rsidRPr="005213FE" w:rsidRDefault="005213FE" w:rsidP="005213FE">
      <w:pPr>
        <w:ind w:firstLine="709"/>
        <w:jc w:val="both"/>
        <w:rPr>
          <w:sz w:val="26"/>
          <w:szCs w:val="26"/>
          <w:lang w:eastAsia="ru-RU"/>
        </w:rPr>
      </w:pPr>
      <w:r w:rsidRPr="005213FE">
        <w:rPr>
          <w:sz w:val="26"/>
          <w:szCs w:val="26"/>
          <w:lang w:eastAsia="ru-RU"/>
        </w:rPr>
        <w:t>8.3. Платежные документы, подтверждающие факт оплаты.</w:t>
      </w:r>
    </w:p>
    <w:p w14:paraId="71B35083" w14:textId="77777777" w:rsidR="005213FE" w:rsidRPr="005213FE" w:rsidRDefault="005213FE" w:rsidP="005213FE">
      <w:pPr>
        <w:ind w:firstLine="709"/>
        <w:jc w:val="both"/>
        <w:rPr>
          <w:sz w:val="26"/>
          <w:szCs w:val="26"/>
          <w:lang w:eastAsia="ru-RU"/>
        </w:rPr>
      </w:pPr>
      <w:r w:rsidRPr="005213FE">
        <w:rPr>
          <w:sz w:val="26"/>
          <w:szCs w:val="26"/>
          <w:lang w:eastAsia="ru-RU"/>
        </w:rPr>
        <w:t>8.4. Акты выполненных работ.</w:t>
      </w:r>
    </w:p>
    <w:p w14:paraId="0724A38F" w14:textId="77777777" w:rsidR="005213FE" w:rsidRPr="005213FE" w:rsidRDefault="005213FE" w:rsidP="005213FE">
      <w:pPr>
        <w:ind w:firstLine="709"/>
        <w:jc w:val="both"/>
        <w:rPr>
          <w:sz w:val="26"/>
          <w:szCs w:val="26"/>
          <w:lang w:eastAsia="ru-RU"/>
        </w:rPr>
      </w:pPr>
      <w:r w:rsidRPr="005213FE">
        <w:rPr>
          <w:sz w:val="26"/>
          <w:szCs w:val="26"/>
          <w:lang w:eastAsia="ru-RU"/>
        </w:rPr>
        <w:t>8.5. Счета-фактуры.</w:t>
      </w:r>
    </w:p>
    <w:p w14:paraId="23A36311" w14:textId="77777777" w:rsidR="005213FE" w:rsidRPr="005213FE" w:rsidRDefault="005213FE" w:rsidP="005213FE">
      <w:pPr>
        <w:ind w:firstLine="709"/>
        <w:jc w:val="both"/>
        <w:rPr>
          <w:b/>
          <w:bCs/>
          <w:sz w:val="26"/>
          <w:szCs w:val="26"/>
        </w:rPr>
      </w:pPr>
      <w:r w:rsidRPr="005213FE">
        <w:rPr>
          <w:b/>
          <w:bCs/>
          <w:sz w:val="26"/>
          <w:szCs w:val="26"/>
        </w:rPr>
        <w:t>9. Затраты на обеспечение безопасности периметра территории предприятия, а также по воспрепятствованию неправомерному проникновению на объекты (территорию), используемые субъектом деятельности в сфере промышленности:</w:t>
      </w:r>
    </w:p>
    <w:p w14:paraId="4E1C4CE8" w14:textId="77777777" w:rsidR="005213FE" w:rsidRPr="005213FE" w:rsidRDefault="005213FE" w:rsidP="005213FE">
      <w:pPr>
        <w:ind w:firstLine="709"/>
        <w:jc w:val="both"/>
        <w:rPr>
          <w:sz w:val="26"/>
          <w:szCs w:val="26"/>
        </w:rPr>
      </w:pPr>
      <w:bookmarkStart w:id="17" w:name="_Hlk193277731"/>
      <w:r w:rsidRPr="005213FE">
        <w:rPr>
          <w:sz w:val="26"/>
          <w:szCs w:val="26"/>
        </w:rPr>
        <w:t>9.1. Договор выполнения работ или оказания услуг, с техническим заданием.</w:t>
      </w:r>
    </w:p>
    <w:p w14:paraId="2EBF2FEE" w14:textId="77777777" w:rsidR="005213FE" w:rsidRPr="005213FE" w:rsidRDefault="005213FE" w:rsidP="005213FE">
      <w:pPr>
        <w:ind w:firstLine="709"/>
        <w:jc w:val="both"/>
        <w:rPr>
          <w:sz w:val="26"/>
          <w:szCs w:val="26"/>
        </w:rPr>
      </w:pPr>
      <w:r w:rsidRPr="005213FE">
        <w:rPr>
          <w:sz w:val="26"/>
          <w:szCs w:val="26"/>
        </w:rPr>
        <w:t>9.2. Платежные документы, подтверждающие факт оплаты.</w:t>
      </w:r>
    </w:p>
    <w:p w14:paraId="779E9A85" w14:textId="77777777" w:rsidR="005213FE" w:rsidRPr="005213FE" w:rsidRDefault="005213FE" w:rsidP="005213FE">
      <w:pPr>
        <w:ind w:firstLine="709"/>
        <w:jc w:val="both"/>
        <w:rPr>
          <w:sz w:val="26"/>
          <w:szCs w:val="26"/>
        </w:rPr>
      </w:pPr>
      <w:r w:rsidRPr="005213FE">
        <w:rPr>
          <w:sz w:val="26"/>
          <w:szCs w:val="26"/>
        </w:rPr>
        <w:t>9.3. Счета-фактуры.</w:t>
      </w:r>
    </w:p>
    <w:p w14:paraId="1A9AD116" w14:textId="77777777" w:rsidR="005213FE" w:rsidRPr="005213FE" w:rsidRDefault="005213FE" w:rsidP="005213FE">
      <w:pPr>
        <w:ind w:firstLine="709"/>
        <w:jc w:val="both"/>
        <w:rPr>
          <w:sz w:val="26"/>
          <w:szCs w:val="26"/>
        </w:rPr>
      </w:pPr>
      <w:r w:rsidRPr="005213FE">
        <w:rPr>
          <w:sz w:val="26"/>
          <w:szCs w:val="26"/>
        </w:rPr>
        <w:t>9.4. Акт о приемке выполненных работ.</w:t>
      </w:r>
    </w:p>
    <w:p w14:paraId="4053FAB4" w14:textId="77777777" w:rsidR="005213FE" w:rsidRPr="005213FE" w:rsidRDefault="005213FE" w:rsidP="005213FE">
      <w:pPr>
        <w:ind w:firstLine="709"/>
        <w:jc w:val="both"/>
        <w:rPr>
          <w:sz w:val="26"/>
          <w:szCs w:val="26"/>
        </w:rPr>
      </w:pPr>
      <w:r w:rsidRPr="005213FE">
        <w:rPr>
          <w:sz w:val="26"/>
          <w:szCs w:val="26"/>
        </w:rPr>
        <w:t>9.5. Товарно-транспортная накладная.</w:t>
      </w:r>
    </w:p>
    <w:bookmarkEnd w:id="17"/>
    <w:p w14:paraId="70C5B0B1" w14:textId="77777777" w:rsidR="005213FE" w:rsidRPr="005213FE" w:rsidRDefault="005213FE" w:rsidP="005213FE">
      <w:pPr>
        <w:ind w:firstLine="709"/>
        <w:jc w:val="both"/>
        <w:rPr>
          <w:b/>
          <w:bCs/>
          <w:sz w:val="26"/>
          <w:szCs w:val="26"/>
        </w:rPr>
      </w:pPr>
      <w:r w:rsidRPr="005213FE">
        <w:rPr>
          <w:b/>
          <w:bCs/>
          <w:sz w:val="26"/>
          <w:szCs w:val="26"/>
        </w:rPr>
        <w:t>10. Затраты на обеспечение защиты объектов (территории), используемых субъектом деятельности в сфере промышленности от террористических атак, осуществляемых в том числе с использованием беспилотных летательных аппаратов:</w:t>
      </w:r>
    </w:p>
    <w:p w14:paraId="6B186651" w14:textId="77777777" w:rsidR="005213FE" w:rsidRPr="005213FE" w:rsidRDefault="005213FE" w:rsidP="005213FE">
      <w:pPr>
        <w:ind w:firstLine="709"/>
        <w:jc w:val="both"/>
        <w:rPr>
          <w:sz w:val="26"/>
          <w:szCs w:val="26"/>
        </w:rPr>
      </w:pPr>
      <w:r w:rsidRPr="005213FE">
        <w:rPr>
          <w:sz w:val="26"/>
          <w:szCs w:val="26"/>
        </w:rPr>
        <w:t>10.1. Договор выполнения работ или оказания услуг, с техническим заданием.</w:t>
      </w:r>
    </w:p>
    <w:p w14:paraId="221A208C" w14:textId="77777777" w:rsidR="005213FE" w:rsidRPr="005213FE" w:rsidRDefault="005213FE" w:rsidP="005213FE">
      <w:pPr>
        <w:ind w:firstLine="709"/>
        <w:jc w:val="both"/>
        <w:rPr>
          <w:sz w:val="26"/>
          <w:szCs w:val="26"/>
        </w:rPr>
      </w:pPr>
      <w:r w:rsidRPr="005213FE">
        <w:rPr>
          <w:sz w:val="26"/>
          <w:szCs w:val="26"/>
        </w:rPr>
        <w:t>10.2. Платежные документы, подтверждающие факт оплаты.</w:t>
      </w:r>
    </w:p>
    <w:p w14:paraId="5F5F5CB8" w14:textId="77777777" w:rsidR="005213FE" w:rsidRPr="005213FE" w:rsidRDefault="005213FE" w:rsidP="005213FE">
      <w:pPr>
        <w:ind w:firstLine="709"/>
        <w:jc w:val="both"/>
        <w:rPr>
          <w:sz w:val="26"/>
          <w:szCs w:val="26"/>
        </w:rPr>
      </w:pPr>
      <w:r w:rsidRPr="005213FE">
        <w:rPr>
          <w:sz w:val="26"/>
          <w:szCs w:val="26"/>
        </w:rPr>
        <w:t>10.3. Счета-фактуры.</w:t>
      </w:r>
    </w:p>
    <w:p w14:paraId="6874F215" w14:textId="77777777" w:rsidR="005213FE" w:rsidRPr="005213FE" w:rsidRDefault="005213FE" w:rsidP="005213FE">
      <w:pPr>
        <w:ind w:firstLine="709"/>
        <w:jc w:val="both"/>
        <w:rPr>
          <w:sz w:val="26"/>
          <w:szCs w:val="26"/>
        </w:rPr>
      </w:pPr>
      <w:r w:rsidRPr="005213FE">
        <w:rPr>
          <w:sz w:val="26"/>
          <w:szCs w:val="26"/>
        </w:rPr>
        <w:t>10.4. Акт о приемке выполненных работ.</w:t>
      </w:r>
    </w:p>
    <w:p w14:paraId="6977F767" w14:textId="77777777" w:rsidR="005213FE" w:rsidRPr="005213FE" w:rsidRDefault="005213FE" w:rsidP="005213FE">
      <w:pPr>
        <w:ind w:firstLine="709"/>
        <w:jc w:val="both"/>
        <w:rPr>
          <w:sz w:val="26"/>
          <w:szCs w:val="26"/>
        </w:rPr>
      </w:pPr>
      <w:r w:rsidRPr="005213FE">
        <w:rPr>
          <w:sz w:val="26"/>
          <w:szCs w:val="26"/>
        </w:rPr>
        <w:t>10.5. Товарно-транспортная накладная.</w:t>
      </w:r>
    </w:p>
    <w:p w14:paraId="3A5B1A36" w14:textId="77777777" w:rsidR="005213FE" w:rsidRPr="005213FE" w:rsidRDefault="005213FE" w:rsidP="005213FE">
      <w:pPr>
        <w:ind w:firstLine="709"/>
        <w:jc w:val="both"/>
        <w:rPr>
          <w:sz w:val="26"/>
          <w:szCs w:val="26"/>
        </w:rPr>
      </w:pPr>
    </w:p>
    <w:p w14:paraId="540963C1" w14:textId="77777777" w:rsidR="005213FE" w:rsidRPr="005213FE" w:rsidRDefault="005213FE" w:rsidP="005213FE">
      <w:pPr>
        <w:ind w:firstLine="709"/>
        <w:jc w:val="center"/>
        <w:rPr>
          <w:b/>
          <w:bCs/>
          <w:sz w:val="26"/>
          <w:szCs w:val="26"/>
          <w:highlight w:val="white"/>
        </w:rPr>
      </w:pPr>
    </w:p>
    <w:p w14:paraId="0744D0AA" w14:textId="77777777" w:rsidR="005213FE" w:rsidRPr="005213FE" w:rsidRDefault="005213FE" w:rsidP="005213FE">
      <w:pPr>
        <w:ind w:firstLine="709"/>
        <w:jc w:val="center"/>
        <w:rPr>
          <w:b/>
          <w:bCs/>
          <w:sz w:val="26"/>
          <w:szCs w:val="26"/>
          <w:highlight w:val="white"/>
        </w:rPr>
      </w:pPr>
    </w:p>
    <w:p w14:paraId="55A8CF4A" w14:textId="77777777" w:rsidR="005213FE" w:rsidRPr="005213FE" w:rsidRDefault="005213FE" w:rsidP="005213FE">
      <w:pPr>
        <w:ind w:firstLine="709"/>
        <w:jc w:val="center"/>
        <w:rPr>
          <w:b/>
          <w:bCs/>
          <w:sz w:val="26"/>
          <w:szCs w:val="26"/>
        </w:rPr>
      </w:pPr>
      <w:r w:rsidRPr="005213FE">
        <w:rPr>
          <w:b/>
          <w:bCs/>
          <w:sz w:val="26"/>
          <w:szCs w:val="26"/>
          <w:highlight w:val="white"/>
        </w:rPr>
        <w:t>2. Перечень документов п</w:t>
      </w:r>
      <w:r w:rsidRPr="005213FE">
        <w:rPr>
          <w:b/>
          <w:bCs/>
          <w:sz w:val="26"/>
          <w:szCs w:val="26"/>
        </w:rPr>
        <w:t>о планируемым видам затратам субъектов деятельности в сфере промышленности, необходимых для восстановления, поддержания и (или) перемещения производства, и (или) обеспечение антитеррористической защищенности субъектов деятельности в сфере промышленности</w:t>
      </w:r>
    </w:p>
    <w:p w14:paraId="482524C5" w14:textId="77777777" w:rsidR="005213FE" w:rsidRPr="005213FE" w:rsidRDefault="005213FE" w:rsidP="005213FE">
      <w:pPr>
        <w:tabs>
          <w:tab w:val="left" w:pos="992"/>
        </w:tabs>
        <w:ind w:firstLine="709"/>
        <w:jc w:val="both"/>
        <w:rPr>
          <w:sz w:val="26"/>
          <w:szCs w:val="26"/>
          <w:highlight w:val="white"/>
        </w:rPr>
      </w:pPr>
    </w:p>
    <w:p w14:paraId="54008011" w14:textId="77777777" w:rsidR="005213FE" w:rsidRPr="005213FE" w:rsidRDefault="005213FE" w:rsidP="005213FE">
      <w:pPr>
        <w:widowControl/>
        <w:numPr>
          <w:ilvl w:val="0"/>
          <w:numId w:val="13"/>
        </w:numPr>
        <w:tabs>
          <w:tab w:val="left" w:pos="992"/>
        </w:tabs>
        <w:spacing w:after="160"/>
        <w:ind w:left="0" w:firstLine="709"/>
        <w:jc w:val="both"/>
        <w:rPr>
          <w:b/>
          <w:bCs/>
          <w:sz w:val="26"/>
          <w:szCs w:val="26"/>
          <w:highlight w:val="white"/>
        </w:rPr>
      </w:pPr>
      <w:r w:rsidRPr="005213FE">
        <w:rPr>
          <w:b/>
          <w:bCs/>
          <w:sz w:val="26"/>
          <w:szCs w:val="26"/>
          <w:highlight w:val="white"/>
        </w:rPr>
        <w:lastRenderedPageBreak/>
        <w:t>Затраты на строительство, реконструкцию, капитальный и (или) текущий ремонт производственного здания, помещения, включая приобретение строительных материалов, оборудования, необходимого для строительства и (или) ремонта здания, помещения:</w:t>
      </w:r>
    </w:p>
    <w:p w14:paraId="323DF899" w14:textId="77777777" w:rsidR="005213FE" w:rsidRPr="005213FE" w:rsidRDefault="005213FE" w:rsidP="005213FE">
      <w:pPr>
        <w:widowControl/>
        <w:numPr>
          <w:ilvl w:val="1"/>
          <w:numId w:val="13"/>
        </w:numPr>
        <w:tabs>
          <w:tab w:val="left" w:pos="992"/>
          <w:tab w:val="left" w:pos="1134"/>
        </w:tabs>
        <w:spacing w:after="160"/>
        <w:ind w:left="0" w:firstLine="709"/>
        <w:rPr>
          <w:sz w:val="26"/>
          <w:szCs w:val="26"/>
          <w:highlight w:val="white"/>
        </w:rPr>
      </w:pPr>
      <w:r w:rsidRPr="005213FE">
        <w:rPr>
          <w:sz w:val="26"/>
          <w:szCs w:val="26"/>
          <w:highlight w:val="white"/>
        </w:rPr>
        <w:t>Документы, подтверждающие право собственности на объекты недвижимости.</w:t>
      </w:r>
    </w:p>
    <w:p w14:paraId="0E76D90E" w14:textId="77777777" w:rsidR="005213FE" w:rsidRPr="005213FE" w:rsidRDefault="005213FE" w:rsidP="005213FE">
      <w:pPr>
        <w:widowControl/>
        <w:numPr>
          <w:ilvl w:val="1"/>
          <w:numId w:val="13"/>
        </w:numPr>
        <w:tabs>
          <w:tab w:val="left" w:pos="851"/>
          <w:tab w:val="left" w:pos="1134"/>
        </w:tabs>
        <w:spacing w:after="160"/>
        <w:ind w:left="0" w:firstLine="709"/>
        <w:jc w:val="both"/>
        <w:rPr>
          <w:sz w:val="26"/>
          <w:szCs w:val="26"/>
        </w:rPr>
      </w:pPr>
      <w:r w:rsidRPr="005213FE">
        <w:rPr>
          <w:sz w:val="26"/>
          <w:szCs w:val="26"/>
          <w:highlight w:val="white"/>
        </w:rPr>
        <w:t xml:space="preserve">Строительная </w:t>
      </w:r>
      <w:r w:rsidRPr="005213FE">
        <w:rPr>
          <w:sz w:val="26"/>
          <w:szCs w:val="26"/>
        </w:rPr>
        <w:t>смета или смета расходов.</w:t>
      </w:r>
    </w:p>
    <w:p w14:paraId="0071AEE7" w14:textId="77777777" w:rsidR="005213FE" w:rsidRPr="005213FE" w:rsidRDefault="005213FE" w:rsidP="005213FE">
      <w:pPr>
        <w:widowControl/>
        <w:numPr>
          <w:ilvl w:val="0"/>
          <w:numId w:val="13"/>
        </w:numPr>
        <w:tabs>
          <w:tab w:val="left" w:pos="992"/>
          <w:tab w:val="left" w:pos="1134"/>
        </w:tabs>
        <w:spacing w:after="160"/>
        <w:ind w:left="0" w:firstLine="709"/>
        <w:jc w:val="both"/>
        <w:rPr>
          <w:b/>
          <w:bCs/>
          <w:sz w:val="26"/>
          <w:szCs w:val="26"/>
        </w:rPr>
      </w:pPr>
      <w:r w:rsidRPr="005213FE">
        <w:rPr>
          <w:b/>
          <w:bCs/>
          <w:sz w:val="26"/>
          <w:szCs w:val="26"/>
        </w:rPr>
        <w:t>Затраты на аренду и (или) приобретение основных средств (нежилые помещения (здания, строения, объекты незавершенного строительства), машины и оборудование, транспортные средства, инвентарь производственный и хозяйственный, техоснастка):</w:t>
      </w:r>
    </w:p>
    <w:p w14:paraId="244F8BF7"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 аренды (при наличии) или смета расходов.</w:t>
      </w:r>
    </w:p>
    <w:p w14:paraId="1AB9577A"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 xml:space="preserve">Предварительный договор на приобретение оборудования, </w:t>
      </w:r>
      <w:r w:rsidRPr="005213FE">
        <w:rPr>
          <w:sz w:val="26"/>
          <w:szCs w:val="26"/>
          <w:highlight w:val="white"/>
        </w:rPr>
        <w:t>и/или</w:t>
      </w:r>
      <w:r w:rsidRPr="005213FE">
        <w:rPr>
          <w:sz w:val="26"/>
          <w:szCs w:val="26"/>
        </w:rPr>
        <w:t xml:space="preserve"> договор поставки, включая техническое задание и спецификацию и/или коммерческое предложение.</w:t>
      </w:r>
    </w:p>
    <w:p w14:paraId="535DB301" w14:textId="77777777" w:rsidR="005213FE" w:rsidRPr="005213FE" w:rsidRDefault="005213FE" w:rsidP="005213FE">
      <w:pPr>
        <w:widowControl/>
        <w:numPr>
          <w:ilvl w:val="0"/>
          <w:numId w:val="13"/>
        </w:numPr>
        <w:tabs>
          <w:tab w:val="left" w:pos="992"/>
          <w:tab w:val="left" w:pos="1134"/>
        </w:tabs>
        <w:spacing w:after="160"/>
        <w:ind w:left="0" w:firstLine="709"/>
        <w:jc w:val="both"/>
        <w:rPr>
          <w:b/>
          <w:bCs/>
          <w:sz w:val="26"/>
          <w:szCs w:val="26"/>
        </w:rPr>
      </w:pPr>
      <w:r w:rsidRPr="005213FE">
        <w:rPr>
          <w:b/>
          <w:bCs/>
          <w:sz w:val="26"/>
          <w:szCs w:val="26"/>
        </w:rPr>
        <w:t>Затраты на ремонт оборудования, техники, включая приобретение расходных материалов, запчастей для ремонта:</w:t>
      </w:r>
    </w:p>
    <w:p w14:paraId="4CA92117"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Документы, подтверждающие право собственности</w:t>
      </w:r>
      <w:r w:rsidRPr="005213FE">
        <w:rPr>
          <w:sz w:val="26"/>
          <w:szCs w:val="26"/>
        </w:rPr>
        <w:br/>
        <w:t>на ремонтируемое оборудование и технику.</w:t>
      </w:r>
    </w:p>
    <w:p w14:paraId="0F674AEC"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Инвентарная карточка учета объекта основных средств (Унифицированная форма № ОС-6).</w:t>
      </w:r>
    </w:p>
    <w:p w14:paraId="08B1F1DD"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 выполнения работ или оказания услуг (с техзаданием)</w:t>
      </w:r>
      <w:r w:rsidRPr="005213FE">
        <w:rPr>
          <w:sz w:val="26"/>
          <w:szCs w:val="26"/>
        </w:rPr>
        <w:br/>
        <w:t>или коммерческое предложение или смета расходов.</w:t>
      </w:r>
    </w:p>
    <w:p w14:paraId="2D98729E"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 поставки материалов и запчастей (со спецификацией)</w:t>
      </w:r>
      <w:r w:rsidRPr="005213FE">
        <w:rPr>
          <w:sz w:val="26"/>
          <w:szCs w:val="26"/>
        </w:rPr>
        <w:br/>
        <w:t>или коммерческое предложение или смета расходов.</w:t>
      </w:r>
    </w:p>
    <w:p w14:paraId="4C71EE3D" w14:textId="77777777" w:rsidR="005213FE" w:rsidRPr="005213FE" w:rsidRDefault="005213FE" w:rsidP="005213FE">
      <w:pPr>
        <w:widowControl/>
        <w:numPr>
          <w:ilvl w:val="0"/>
          <w:numId w:val="13"/>
        </w:numPr>
        <w:tabs>
          <w:tab w:val="left" w:pos="992"/>
          <w:tab w:val="left" w:pos="1134"/>
        </w:tabs>
        <w:spacing w:after="160"/>
        <w:ind w:left="0" w:firstLine="709"/>
        <w:jc w:val="both"/>
        <w:rPr>
          <w:b/>
          <w:bCs/>
          <w:sz w:val="26"/>
          <w:szCs w:val="26"/>
        </w:rPr>
      </w:pPr>
      <w:r w:rsidRPr="005213FE">
        <w:rPr>
          <w:b/>
          <w:bCs/>
          <w:sz w:val="26"/>
          <w:szCs w:val="26"/>
        </w:rPr>
        <w:t>Затраты на монтаж и демонтаж оборудования, пусконаладочные работы:</w:t>
      </w:r>
    </w:p>
    <w:p w14:paraId="49CD8801"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Документы, подтверждающие право собственности на оборудование</w:t>
      </w:r>
    </w:p>
    <w:p w14:paraId="6CE77324"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Инвентарная карточка учета объекта основных средств (Унифицированная форма № ОС-6).</w:t>
      </w:r>
    </w:p>
    <w:p w14:paraId="063911AF"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 выполнения работ или оказания услуг (с техническим заданием) или коммерческое предложение или смета расходов.</w:t>
      </w:r>
    </w:p>
    <w:p w14:paraId="566825BD" w14:textId="77777777" w:rsidR="005213FE" w:rsidRPr="005213FE" w:rsidRDefault="005213FE" w:rsidP="005213FE">
      <w:pPr>
        <w:widowControl/>
        <w:numPr>
          <w:ilvl w:val="0"/>
          <w:numId w:val="13"/>
        </w:numPr>
        <w:tabs>
          <w:tab w:val="left" w:pos="992"/>
          <w:tab w:val="left" w:pos="1134"/>
        </w:tabs>
        <w:spacing w:after="160"/>
        <w:ind w:left="0" w:firstLine="709"/>
        <w:jc w:val="both"/>
        <w:rPr>
          <w:b/>
          <w:bCs/>
          <w:sz w:val="26"/>
          <w:szCs w:val="26"/>
        </w:rPr>
      </w:pPr>
      <w:r w:rsidRPr="005213FE">
        <w:rPr>
          <w:b/>
          <w:bCs/>
          <w:sz w:val="26"/>
          <w:szCs w:val="26"/>
          <w:highlight w:val="white"/>
        </w:rPr>
        <w:t>Оплата транспортных расходов, расходов по доставке оборудования, техники, сырья и материалов</w:t>
      </w:r>
      <w:r w:rsidRPr="005213FE">
        <w:rPr>
          <w:b/>
          <w:bCs/>
          <w:sz w:val="26"/>
          <w:szCs w:val="26"/>
        </w:rPr>
        <w:t>:</w:t>
      </w:r>
    </w:p>
    <w:p w14:paraId="747CA237"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 на оказание транспортных услуг или коммерческое предложение или смета расходов.</w:t>
      </w:r>
    </w:p>
    <w:p w14:paraId="6C682106" w14:textId="77777777" w:rsidR="005213FE" w:rsidRPr="005213FE" w:rsidRDefault="005213FE" w:rsidP="005213FE">
      <w:pPr>
        <w:widowControl/>
        <w:numPr>
          <w:ilvl w:val="0"/>
          <w:numId w:val="13"/>
        </w:numPr>
        <w:tabs>
          <w:tab w:val="left" w:pos="992"/>
          <w:tab w:val="left" w:pos="1134"/>
        </w:tabs>
        <w:spacing w:after="160"/>
        <w:ind w:left="0" w:firstLine="709"/>
        <w:jc w:val="both"/>
        <w:rPr>
          <w:b/>
          <w:bCs/>
          <w:sz w:val="26"/>
          <w:szCs w:val="26"/>
        </w:rPr>
      </w:pPr>
      <w:r w:rsidRPr="005213FE">
        <w:rPr>
          <w:b/>
          <w:bCs/>
          <w:sz w:val="26"/>
          <w:szCs w:val="26"/>
          <w:highlight w:val="white"/>
        </w:rPr>
        <w:t>Оплата приобретения сырья, рас</w:t>
      </w:r>
      <w:r w:rsidRPr="005213FE">
        <w:rPr>
          <w:b/>
          <w:bCs/>
          <w:sz w:val="26"/>
          <w:szCs w:val="26"/>
        </w:rPr>
        <w:t xml:space="preserve">ходных материалов, необходимых </w:t>
      </w:r>
      <w:r w:rsidRPr="005213FE">
        <w:rPr>
          <w:b/>
          <w:bCs/>
          <w:sz w:val="26"/>
          <w:szCs w:val="26"/>
        </w:rPr>
        <w:br/>
      </w:r>
      <w:r w:rsidRPr="005213FE">
        <w:rPr>
          <w:b/>
          <w:bCs/>
          <w:sz w:val="26"/>
          <w:szCs w:val="26"/>
          <w:highlight w:val="white"/>
        </w:rPr>
        <w:t>для производства продукции и оказания услуг</w:t>
      </w:r>
      <w:r w:rsidRPr="005213FE">
        <w:rPr>
          <w:b/>
          <w:bCs/>
          <w:sz w:val="26"/>
          <w:szCs w:val="26"/>
        </w:rPr>
        <w:t>:</w:t>
      </w:r>
    </w:p>
    <w:p w14:paraId="71C7C58F"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lastRenderedPageBreak/>
        <w:t>Договор на приобретение материалов (со спецификацией)</w:t>
      </w:r>
      <w:r w:rsidRPr="005213FE">
        <w:rPr>
          <w:sz w:val="26"/>
          <w:szCs w:val="26"/>
        </w:rPr>
        <w:br/>
        <w:t>или коммерческое предложение или смета расходов.</w:t>
      </w:r>
    </w:p>
    <w:p w14:paraId="17F2EBD3" w14:textId="77777777" w:rsidR="005213FE" w:rsidRPr="005213FE" w:rsidRDefault="005213FE" w:rsidP="005213FE">
      <w:pPr>
        <w:widowControl/>
        <w:numPr>
          <w:ilvl w:val="0"/>
          <w:numId w:val="13"/>
        </w:numPr>
        <w:tabs>
          <w:tab w:val="left" w:pos="992"/>
          <w:tab w:val="left" w:pos="1134"/>
        </w:tabs>
        <w:spacing w:after="160"/>
        <w:ind w:left="0" w:firstLine="709"/>
        <w:jc w:val="both"/>
        <w:rPr>
          <w:b/>
          <w:bCs/>
          <w:sz w:val="26"/>
          <w:szCs w:val="26"/>
        </w:rPr>
      </w:pPr>
      <w:r w:rsidRPr="005213FE">
        <w:rPr>
          <w:b/>
          <w:bCs/>
          <w:sz w:val="26"/>
          <w:szCs w:val="26"/>
          <w:highlight w:val="white"/>
        </w:rPr>
        <w:t>Затраты на технологическое присоединение к объектам инженерной инфраструктуры (электрические сети, газоснабжение, водоснабжение, водоотведение, теплоснабжение)</w:t>
      </w:r>
      <w:r w:rsidRPr="005213FE">
        <w:rPr>
          <w:b/>
          <w:bCs/>
          <w:sz w:val="26"/>
          <w:szCs w:val="26"/>
        </w:rPr>
        <w:t>:</w:t>
      </w:r>
    </w:p>
    <w:p w14:paraId="5D4DAE48"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 на технологическое присоединение или коммерческое предложение или смета расходов.</w:t>
      </w:r>
    </w:p>
    <w:p w14:paraId="0823D594" w14:textId="77777777" w:rsidR="005213FE" w:rsidRPr="005213FE" w:rsidRDefault="005213FE" w:rsidP="005213FE">
      <w:pPr>
        <w:widowControl/>
        <w:numPr>
          <w:ilvl w:val="0"/>
          <w:numId w:val="13"/>
        </w:numPr>
        <w:tabs>
          <w:tab w:val="left" w:pos="992"/>
          <w:tab w:val="left" w:pos="1134"/>
        </w:tabs>
        <w:spacing w:after="160"/>
        <w:ind w:left="0" w:firstLine="709"/>
        <w:jc w:val="both"/>
        <w:rPr>
          <w:b/>
          <w:bCs/>
          <w:sz w:val="26"/>
          <w:szCs w:val="26"/>
        </w:rPr>
      </w:pPr>
      <w:r w:rsidRPr="005213FE">
        <w:rPr>
          <w:b/>
          <w:bCs/>
          <w:sz w:val="26"/>
          <w:szCs w:val="26"/>
          <w:highlight w:val="white"/>
        </w:rPr>
        <w:t>Оплата коммунальных услуг, услуг электроснабжения, газоснабжения, водоснабжения, водоотведения, теплоснабжения, оплата услуг связи,</w:t>
      </w:r>
      <w:r w:rsidRPr="005213FE">
        <w:rPr>
          <w:b/>
          <w:bCs/>
          <w:sz w:val="26"/>
          <w:szCs w:val="26"/>
          <w:highlight w:val="white"/>
        </w:rPr>
        <w:br/>
        <w:t>в том числе информационно-телекоммуникационной сети «Интернет»</w:t>
      </w:r>
      <w:r w:rsidRPr="005213FE">
        <w:rPr>
          <w:b/>
          <w:bCs/>
          <w:sz w:val="26"/>
          <w:szCs w:val="26"/>
        </w:rPr>
        <w:t>:</w:t>
      </w:r>
    </w:p>
    <w:p w14:paraId="61C544F0"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Договора на поставку или на оказание услуг или коммерческое предложение.</w:t>
      </w:r>
    </w:p>
    <w:p w14:paraId="67F2918A" w14:textId="77777777" w:rsidR="005213FE" w:rsidRPr="005213FE" w:rsidRDefault="005213FE" w:rsidP="005213FE">
      <w:pPr>
        <w:widowControl/>
        <w:numPr>
          <w:ilvl w:val="1"/>
          <w:numId w:val="13"/>
        </w:numPr>
        <w:tabs>
          <w:tab w:val="left" w:pos="992"/>
          <w:tab w:val="left" w:pos="1134"/>
        </w:tabs>
        <w:spacing w:after="160"/>
        <w:ind w:left="0" w:firstLine="709"/>
        <w:jc w:val="both"/>
        <w:rPr>
          <w:sz w:val="26"/>
          <w:szCs w:val="26"/>
        </w:rPr>
      </w:pPr>
      <w:r w:rsidRPr="005213FE">
        <w:rPr>
          <w:sz w:val="26"/>
          <w:szCs w:val="26"/>
        </w:rPr>
        <w:t>Договора аренды либо правоустанавливающие документы</w:t>
      </w:r>
      <w:r w:rsidRPr="005213FE">
        <w:rPr>
          <w:sz w:val="26"/>
          <w:szCs w:val="26"/>
        </w:rPr>
        <w:br/>
        <w:t>на недвижимость.</w:t>
      </w:r>
    </w:p>
    <w:p w14:paraId="5FC6399E" w14:textId="77777777" w:rsidR="005213FE" w:rsidRPr="005213FE" w:rsidRDefault="005213FE" w:rsidP="005213FE">
      <w:pPr>
        <w:ind w:firstLine="851"/>
        <w:jc w:val="both"/>
        <w:rPr>
          <w:rFonts w:eastAsia="Calibri"/>
          <w:sz w:val="28"/>
        </w:rPr>
      </w:pPr>
      <w:r w:rsidRPr="005213FE">
        <w:rPr>
          <w:b/>
          <w:bCs/>
          <w:sz w:val="26"/>
          <w:szCs w:val="26"/>
        </w:rPr>
        <w:t>9. Затраты на обеспечение безопасности периметра территории предприятия, а также по воспрепятствованию неправомерному проникновению на объекты (территорию), используемые субъектом деятельности в сфере промышленности:</w:t>
      </w:r>
      <w:r w:rsidRPr="005213FE">
        <w:rPr>
          <w:rFonts w:eastAsia="Calibri"/>
          <w:sz w:val="28"/>
        </w:rPr>
        <w:t xml:space="preserve"> </w:t>
      </w:r>
    </w:p>
    <w:p w14:paraId="529D3E1C" w14:textId="77777777" w:rsidR="005213FE" w:rsidRPr="005213FE" w:rsidRDefault="005213FE" w:rsidP="005213FE">
      <w:pPr>
        <w:ind w:firstLine="851"/>
        <w:jc w:val="both"/>
        <w:rPr>
          <w:sz w:val="26"/>
          <w:szCs w:val="26"/>
        </w:rPr>
      </w:pPr>
      <w:r w:rsidRPr="005213FE">
        <w:rPr>
          <w:sz w:val="26"/>
          <w:szCs w:val="26"/>
        </w:rPr>
        <w:t>9.1. Предварительный договор выполнения работ или оказания услуг, с техническим заданием.</w:t>
      </w:r>
    </w:p>
    <w:p w14:paraId="75649E99" w14:textId="77777777" w:rsidR="005213FE" w:rsidRPr="005213FE" w:rsidRDefault="005213FE" w:rsidP="005213FE">
      <w:pPr>
        <w:ind w:firstLine="851"/>
        <w:jc w:val="both"/>
        <w:rPr>
          <w:b/>
          <w:bCs/>
          <w:sz w:val="26"/>
          <w:szCs w:val="26"/>
        </w:rPr>
      </w:pPr>
      <w:r w:rsidRPr="005213FE">
        <w:rPr>
          <w:b/>
          <w:bCs/>
          <w:sz w:val="26"/>
          <w:szCs w:val="26"/>
        </w:rPr>
        <w:t>10. Затраты на обеспечение защиты объектов (территории), используемых субъектом деятельности в сфере промышленности от террористических атак, осуществляемых в том числе с использованием беспилотных летательных аппаратов:</w:t>
      </w:r>
    </w:p>
    <w:p w14:paraId="30253909" w14:textId="77777777" w:rsidR="005213FE" w:rsidRPr="005213FE" w:rsidRDefault="005213FE" w:rsidP="005213FE">
      <w:pPr>
        <w:ind w:firstLine="851"/>
        <w:jc w:val="both"/>
        <w:rPr>
          <w:sz w:val="26"/>
          <w:szCs w:val="26"/>
        </w:rPr>
      </w:pPr>
      <w:r w:rsidRPr="005213FE">
        <w:rPr>
          <w:sz w:val="26"/>
          <w:szCs w:val="26"/>
        </w:rPr>
        <w:t>10.1.</w:t>
      </w:r>
      <w:r w:rsidRPr="005213FE">
        <w:rPr>
          <w:sz w:val="26"/>
          <w:szCs w:val="26"/>
        </w:rPr>
        <w:tab/>
        <w:t>Предварительный договор выполнения работ или оказания услуг, с техническим заданием.</w:t>
      </w:r>
    </w:p>
    <w:p w14:paraId="1F09E603" w14:textId="77777777" w:rsidR="005213FE" w:rsidRPr="005213FE" w:rsidRDefault="005213FE" w:rsidP="005213FE">
      <w:pPr>
        <w:ind w:firstLine="851"/>
        <w:jc w:val="both"/>
        <w:rPr>
          <w:sz w:val="26"/>
          <w:szCs w:val="26"/>
        </w:rPr>
      </w:pPr>
    </w:p>
    <w:p w14:paraId="59C9CF77" w14:textId="77777777" w:rsidR="005213FE" w:rsidRPr="005213FE" w:rsidRDefault="005213FE" w:rsidP="005213FE">
      <w:pPr>
        <w:ind w:firstLine="851"/>
        <w:jc w:val="both"/>
        <w:rPr>
          <w:sz w:val="26"/>
          <w:szCs w:val="26"/>
        </w:rPr>
      </w:pPr>
    </w:p>
    <w:p w14:paraId="2E28E1EC" w14:textId="77777777" w:rsidR="005213FE" w:rsidRPr="005213FE" w:rsidRDefault="005213FE" w:rsidP="005213FE">
      <w:pPr>
        <w:ind w:firstLine="851"/>
        <w:jc w:val="both"/>
        <w:rPr>
          <w:sz w:val="26"/>
          <w:szCs w:val="26"/>
        </w:rPr>
      </w:pPr>
    </w:p>
    <w:p w14:paraId="716FDE78" w14:textId="77777777" w:rsidR="005213FE" w:rsidRPr="005213FE" w:rsidRDefault="005213FE" w:rsidP="005213FE">
      <w:pPr>
        <w:ind w:firstLine="851"/>
        <w:jc w:val="both"/>
        <w:rPr>
          <w:sz w:val="26"/>
          <w:szCs w:val="26"/>
        </w:rPr>
      </w:pPr>
    </w:p>
    <w:p w14:paraId="6BB68339" w14:textId="77777777" w:rsidR="005213FE" w:rsidRPr="005213FE" w:rsidRDefault="005213FE" w:rsidP="005213FE">
      <w:pPr>
        <w:ind w:firstLine="851"/>
        <w:jc w:val="both"/>
        <w:rPr>
          <w:sz w:val="26"/>
          <w:szCs w:val="26"/>
        </w:rPr>
      </w:pPr>
    </w:p>
    <w:p w14:paraId="53D5159F" w14:textId="77777777" w:rsidR="005213FE" w:rsidRPr="005213FE" w:rsidRDefault="005213FE" w:rsidP="005213FE">
      <w:pPr>
        <w:ind w:firstLine="851"/>
        <w:jc w:val="both"/>
        <w:rPr>
          <w:sz w:val="26"/>
          <w:szCs w:val="26"/>
        </w:rPr>
      </w:pPr>
    </w:p>
    <w:p w14:paraId="30AB4E9A" w14:textId="77777777" w:rsidR="005213FE" w:rsidRPr="005213FE" w:rsidRDefault="005213FE" w:rsidP="005213FE">
      <w:pPr>
        <w:ind w:firstLine="851"/>
        <w:jc w:val="both"/>
        <w:rPr>
          <w:sz w:val="26"/>
          <w:szCs w:val="26"/>
        </w:rPr>
      </w:pPr>
    </w:p>
    <w:p w14:paraId="36F33B9E" w14:textId="77777777" w:rsidR="005213FE" w:rsidRPr="005213FE" w:rsidRDefault="005213FE" w:rsidP="005213FE">
      <w:pPr>
        <w:ind w:firstLine="851"/>
        <w:jc w:val="both"/>
        <w:rPr>
          <w:sz w:val="26"/>
          <w:szCs w:val="26"/>
        </w:rPr>
      </w:pPr>
    </w:p>
    <w:p w14:paraId="2C42F5CA" w14:textId="77777777" w:rsidR="005213FE" w:rsidRPr="005213FE" w:rsidRDefault="005213FE" w:rsidP="005213FE">
      <w:pPr>
        <w:ind w:firstLine="851"/>
        <w:jc w:val="both"/>
        <w:rPr>
          <w:sz w:val="26"/>
          <w:szCs w:val="26"/>
        </w:rPr>
      </w:pPr>
    </w:p>
    <w:p w14:paraId="1FDC149C" w14:textId="77777777" w:rsidR="005213FE" w:rsidRPr="005213FE" w:rsidRDefault="005213FE" w:rsidP="005213FE">
      <w:pPr>
        <w:ind w:firstLine="851"/>
        <w:jc w:val="both"/>
        <w:rPr>
          <w:sz w:val="26"/>
          <w:szCs w:val="26"/>
        </w:rPr>
      </w:pPr>
    </w:p>
    <w:p w14:paraId="590F706C" w14:textId="77777777" w:rsidR="005213FE" w:rsidRPr="005213FE" w:rsidRDefault="005213FE" w:rsidP="005213FE">
      <w:pPr>
        <w:ind w:firstLine="851"/>
        <w:jc w:val="both"/>
        <w:rPr>
          <w:sz w:val="26"/>
          <w:szCs w:val="26"/>
        </w:rPr>
      </w:pPr>
    </w:p>
    <w:p w14:paraId="4058D193" w14:textId="77777777" w:rsidR="005213FE" w:rsidRPr="005213FE" w:rsidRDefault="005213FE" w:rsidP="005213FE">
      <w:pPr>
        <w:ind w:firstLine="851"/>
        <w:jc w:val="both"/>
        <w:rPr>
          <w:sz w:val="26"/>
          <w:szCs w:val="26"/>
        </w:rPr>
      </w:pPr>
    </w:p>
    <w:p w14:paraId="2A6CD549" w14:textId="77777777" w:rsidR="005213FE" w:rsidRPr="005213FE" w:rsidRDefault="005213FE" w:rsidP="005213FE">
      <w:pPr>
        <w:ind w:firstLine="851"/>
        <w:jc w:val="both"/>
        <w:rPr>
          <w:sz w:val="26"/>
          <w:szCs w:val="26"/>
        </w:rPr>
      </w:pPr>
    </w:p>
    <w:p w14:paraId="2C3F260A" w14:textId="77777777" w:rsidR="005213FE" w:rsidRPr="005213FE" w:rsidRDefault="005213FE" w:rsidP="005213FE">
      <w:pPr>
        <w:ind w:firstLine="851"/>
        <w:jc w:val="both"/>
        <w:rPr>
          <w:sz w:val="26"/>
          <w:szCs w:val="26"/>
        </w:rPr>
      </w:pPr>
    </w:p>
    <w:p w14:paraId="0DA32347" w14:textId="77777777" w:rsidR="005213FE" w:rsidRPr="005213FE" w:rsidRDefault="005213FE" w:rsidP="005213FE">
      <w:pPr>
        <w:ind w:firstLine="851"/>
        <w:jc w:val="both"/>
        <w:rPr>
          <w:sz w:val="26"/>
          <w:szCs w:val="26"/>
        </w:rPr>
      </w:pPr>
    </w:p>
    <w:p w14:paraId="468D25DF" w14:textId="77777777" w:rsidR="005213FE" w:rsidRPr="005213FE" w:rsidRDefault="005213FE" w:rsidP="005213FE">
      <w:pPr>
        <w:ind w:firstLine="851"/>
        <w:jc w:val="both"/>
        <w:rPr>
          <w:sz w:val="26"/>
          <w:szCs w:val="26"/>
        </w:rPr>
      </w:pPr>
    </w:p>
    <w:p w14:paraId="2FF2B600" w14:textId="77777777" w:rsidR="005213FE" w:rsidRDefault="005213FE" w:rsidP="005213FE">
      <w:pPr>
        <w:ind w:firstLine="851"/>
        <w:jc w:val="both"/>
        <w:rPr>
          <w:sz w:val="26"/>
          <w:szCs w:val="26"/>
        </w:rPr>
      </w:pPr>
    </w:p>
    <w:p w14:paraId="579CEED7" w14:textId="77777777" w:rsidR="00A2253C" w:rsidRDefault="00A2253C" w:rsidP="005213FE">
      <w:pPr>
        <w:ind w:firstLine="851"/>
        <w:jc w:val="both"/>
        <w:rPr>
          <w:sz w:val="26"/>
          <w:szCs w:val="26"/>
        </w:rPr>
      </w:pPr>
    </w:p>
    <w:p w14:paraId="66D4749D" w14:textId="77777777" w:rsidR="00A2253C" w:rsidRPr="005213FE" w:rsidRDefault="00A2253C" w:rsidP="005213FE">
      <w:pPr>
        <w:ind w:firstLine="851"/>
        <w:jc w:val="both"/>
        <w:rPr>
          <w:sz w:val="26"/>
          <w:szCs w:val="26"/>
        </w:rPr>
      </w:pPr>
    </w:p>
    <w:p w14:paraId="0D3CFD9D" w14:textId="77777777" w:rsidR="005213FE" w:rsidRPr="005213FE" w:rsidRDefault="005213FE" w:rsidP="005213FE">
      <w:pPr>
        <w:ind w:firstLine="851"/>
        <w:jc w:val="both"/>
        <w:rPr>
          <w:sz w:val="26"/>
          <w:szCs w:val="26"/>
        </w:rPr>
      </w:pPr>
    </w:p>
    <w:tbl>
      <w:tblPr>
        <w:tblStyle w:val="aff0"/>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tblGrid>
      <w:tr w:rsidR="005213FE" w:rsidRPr="005213FE" w14:paraId="76D43E6E" w14:textId="77777777" w:rsidTr="001B5B60">
        <w:tc>
          <w:tcPr>
            <w:tcW w:w="4820" w:type="dxa"/>
          </w:tcPr>
          <w:p w14:paraId="631F2656" w14:textId="77777777" w:rsidR="005213FE" w:rsidRPr="005213FE" w:rsidRDefault="005213FE" w:rsidP="005213FE">
            <w:pPr>
              <w:jc w:val="center"/>
              <w:rPr>
                <w:rFonts w:eastAsia="Calibri"/>
                <w:b/>
                <w:sz w:val="26"/>
                <w:szCs w:val="26"/>
              </w:rPr>
            </w:pPr>
            <w:r w:rsidRPr="005213FE">
              <w:rPr>
                <w:rFonts w:eastAsia="Calibri"/>
                <w:b/>
                <w:sz w:val="26"/>
                <w:szCs w:val="26"/>
              </w:rPr>
              <w:lastRenderedPageBreak/>
              <w:t>Приложение № 4</w:t>
            </w:r>
          </w:p>
          <w:p w14:paraId="3D0EAB73" w14:textId="77777777" w:rsidR="005213FE" w:rsidRPr="005213FE" w:rsidRDefault="005213FE" w:rsidP="005213FE">
            <w:pPr>
              <w:jc w:val="center"/>
              <w:rPr>
                <w:rFonts w:eastAsia="Calibri"/>
                <w:sz w:val="26"/>
                <w:szCs w:val="26"/>
              </w:rPr>
            </w:pPr>
            <w:r w:rsidRPr="005213FE">
              <w:rPr>
                <w:rFonts w:eastAsia="Calibri"/>
                <w:b/>
                <w:sz w:val="26"/>
                <w:szCs w:val="26"/>
              </w:rPr>
              <w:t xml:space="preserve">к Порядку </w:t>
            </w:r>
            <w:r w:rsidRPr="005213FE">
              <w:rPr>
                <w:b/>
                <w:sz w:val="26"/>
                <w:szCs w:val="26"/>
              </w:rPr>
              <w:t>государственного фонда 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tc>
      </w:tr>
    </w:tbl>
    <w:p w14:paraId="476BF221" w14:textId="77777777" w:rsidR="005213FE" w:rsidRPr="005213FE" w:rsidRDefault="005213FE" w:rsidP="005213FE">
      <w:pPr>
        <w:jc w:val="right"/>
        <w:rPr>
          <w:sz w:val="26"/>
          <w:szCs w:val="26"/>
        </w:rPr>
      </w:pPr>
    </w:p>
    <w:p w14:paraId="1334B2AF" w14:textId="77777777" w:rsidR="005213FE" w:rsidRPr="005213FE" w:rsidRDefault="005213FE" w:rsidP="005213FE">
      <w:pPr>
        <w:jc w:val="right"/>
        <w:rPr>
          <w:sz w:val="26"/>
          <w:szCs w:val="26"/>
        </w:rPr>
      </w:pPr>
      <w:r w:rsidRPr="005213FE">
        <w:rPr>
          <w:sz w:val="26"/>
          <w:szCs w:val="26"/>
        </w:rPr>
        <w:t>Форма</w:t>
      </w:r>
    </w:p>
    <w:p w14:paraId="67B79D1E" w14:textId="77777777" w:rsidR="005213FE" w:rsidRPr="005213FE" w:rsidRDefault="005213FE" w:rsidP="005213FE">
      <w:pPr>
        <w:jc w:val="right"/>
        <w:rPr>
          <w:sz w:val="26"/>
          <w:szCs w:val="26"/>
        </w:rPr>
      </w:pPr>
    </w:p>
    <w:tbl>
      <w:tblPr>
        <w:tblStyle w:val="aff0"/>
        <w:tblW w:w="0" w:type="auto"/>
        <w:tblInd w:w="6204" w:type="dxa"/>
        <w:tblLook w:val="04A0" w:firstRow="1" w:lastRow="0" w:firstColumn="1" w:lastColumn="0" w:noHBand="0" w:noVBand="1"/>
      </w:tblPr>
      <w:tblGrid>
        <w:gridCol w:w="3338"/>
      </w:tblGrid>
      <w:tr w:rsidR="005213FE" w:rsidRPr="005213FE" w14:paraId="71A1B747" w14:textId="77777777" w:rsidTr="001B5B60">
        <w:tc>
          <w:tcPr>
            <w:tcW w:w="3554" w:type="dxa"/>
            <w:tcBorders>
              <w:top w:val="none" w:sz="4" w:space="0" w:color="000000"/>
              <w:left w:val="none" w:sz="4" w:space="0" w:color="000000"/>
              <w:bottom w:val="none" w:sz="4" w:space="0" w:color="000000"/>
              <w:right w:val="none" w:sz="4" w:space="0" w:color="000000"/>
            </w:tcBorders>
          </w:tcPr>
          <w:p w14:paraId="0A1374EC" w14:textId="77777777" w:rsidR="005213FE" w:rsidRPr="005213FE" w:rsidRDefault="005213FE" w:rsidP="005213FE">
            <w:pPr>
              <w:jc w:val="center"/>
              <w:rPr>
                <w:bCs/>
                <w:sz w:val="26"/>
                <w:szCs w:val="26"/>
              </w:rPr>
            </w:pPr>
            <w:r w:rsidRPr="005213FE">
              <w:rPr>
                <w:bCs/>
                <w:sz w:val="26"/>
                <w:szCs w:val="26"/>
              </w:rPr>
              <w:t>Государственный фонд развития промышленности Белгородской области</w:t>
            </w:r>
          </w:p>
          <w:p w14:paraId="2779403A" w14:textId="77777777" w:rsidR="005213FE" w:rsidRPr="005213FE" w:rsidRDefault="005213FE" w:rsidP="005213FE">
            <w:pPr>
              <w:jc w:val="right"/>
              <w:rPr>
                <w:bCs/>
                <w:sz w:val="26"/>
                <w:szCs w:val="26"/>
              </w:rPr>
            </w:pPr>
          </w:p>
        </w:tc>
      </w:tr>
    </w:tbl>
    <w:p w14:paraId="64010033" w14:textId="77777777" w:rsidR="005213FE" w:rsidRPr="005213FE" w:rsidRDefault="005213FE" w:rsidP="005213FE">
      <w:pPr>
        <w:jc w:val="right"/>
        <w:rPr>
          <w:sz w:val="26"/>
          <w:szCs w:val="26"/>
        </w:rPr>
      </w:pPr>
    </w:p>
    <w:p w14:paraId="15718377" w14:textId="77777777" w:rsidR="005213FE" w:rsidRPr="005213FE" w:rsidRDefault="005213FE" w:rsidP="005213FE">
      <w:pPr>
        <w:jc w:val="center"/>
        <w:rPr>
          <w:rFonts w:eastAsia="Calibri"/>
          <w:b/>
          <w:sz w:val="26"/>
          <w:szCs w:val="26"/>
        </w:rPr>
      </w:pPr>
      <w:r w:rsidRPr="005213FE">
        <w:rPr>
          <w:rFonts w:eastAsia="Calibri"/>
          <w:b/>
          <w:sz w:val="26"/>
          <w:szCs w:val="26"/>
        </w:rPr>
        <w:t>Справка</w:t>
      </w:r>
    </w:p>
    <w:p w14:paraId="3ECD2507" w14:textId="77777777" w:rsidR="005213FE" w:rsidRPr="005213FE" w:rsidRDefault="005213FE" w:rsidP="005213FE">
      <w:pPr>
        <w:jc w:val="both"/>
        <w:rPr>
          <w:rFonts w:eastAsia="Calibri"/>
          <w:sz w:val="26"/>
          <w:szCs w:val="26"/>
        </w:rPr>
      </w:pPr>
    </w:p>
    <w:p w14:paraId="5F124B3E" w14:textId="77777777" w:rsidR="005213FE" w:rsidRPr="005213FE" w:rsidRDefault="005213FE" w:rsidP="005213FE">
      <w:pPr>
        <w:ind w:firstLine="720"/>
        <w:jc w:val="both"/>
        <w:rPr>
          <w:rFonts w:eastAsia="Calibri"/>
          <w:sz w:val="26"/>
          <w:szCs w:val="26"/>
        </w:rPr>
      </w:pPr>
      <w:r w:rsidRPr="005213FE">
        <w:rPr>
          <w:rFonts w:eastAsia="Calibri"/>
          <w:sz w:val="26"/>
          <w:szCs w:val="26"/>
        </w:rPr>
        <w:t>Настоящим ___</w:t>
      </w:r>
      <w:r w:rsidRPr="005213FE">
        <w:rPr>
          <w:rFonts w:eastAsia="Calibri"/>
          <w:sz w:val="26"/>
          <w:szCs w:val="26"/>
          <w:u w:val="single"/>
        </w:rPr>
        <w:t>______________________________________________</w:t>
      </w:r>
      <w:r w:rsidRPr="005213FE">
        <w:rPr>
          <w:rFonts w:eastAsia="Calibri"/>
          <w:sz w:val="26"/>
          <w:szCs w:val="26"/>
        </w:rPr>
        <w:t>________</w:t>
      </w:r>
    </w:p>
    <w:p w14:paraId="5BDD7139" w14:textId="77777777" w:rsidR="005213FE" w:rsidRPr="005213FE" w:rsidRDefault="005213FE" w:rsidP="005213FE">
      <w:pPr>
        <w:jc w:val="both"/>
        <w:rPr>
          <w:rFonts w:eastAsia="Calibri"/>
          <w:sz w:val="20"/>
          <w:szCs w:val="20"/>
        </w:rPr>
      </w:pPr>
      <w:r w:rsidRPr="005213FE">
        <w:rPr>
          <w:rFonts w:eastAsia="Calibri"/>
          <w:sz w:val="20"/>
          <w:szCs w:val="20"/>
        </w:rPr>
        <w:t xml:space="preserve">                                                                   (указывается полное наименование участника отбора)</w:t>
      </w:r>
    </w:p>
    <w:p w14:paraId="594D8088" w14:textId="77777777" w:rsidR="005213FE" w:rsidRPr="005213FE" w:rsidRDefault="005213FE" w:rsidP="005213FE">
      <w:pPr>
        <w:jc w:val="both"/>
        <w:rPr>
          <w:rFonts w:eastAsia="Calibri"/>
          <w:sz w:val="26"/>
          <w:szCs w:val="26"/>
        </w:rPr>
      </w:pPr>
      <w:r w:rsidRPr="005213FE">
        <w:rPr>
          <w:rFonts w:eastAsia="Calibri"/>
          <w:sz w:val="26"/>
          <w:szCs w:val="26"/>
        </w:rPr>
        <w:t>подтверждает, что по состоянию на первое число ________________________:</w:t>
      </w:r>
    </w:p>
    <w:p w14:paraId="0D48BFAB" w14:textId="77777777" w:rsidR="005213FE" w:rsidRPr="005213FE" w:rsidRDefault="005213FE" w:rsidP="005213FE">
      <w:pPr>
        <w:jc w:val="both"/>
        <w:rPr>
          <w:rFonts w:eastAsia="Calibri"/>
          <w:sz w:val="20"/>
          <w:szCs w:val="20"/>
        </w:rPr>
      </w:pPr>
      <w:r w:rsidRPr="005213FE">
        <w:rPr>
          <w:rFonts w:eastAsia="Calibri"/>
          <w:sz w:val="26"/>
          <w:szCs w:val="26"/>
        </w:rPr>
        <w:t xml:space="preserve">                                                  </w:t>
      </w:r>
      <w:r w:rsidRPr="005213FE">
        <w:rPr>
          <w:rFonts w:eastAsia="Calibri"/>
          <w:sz w:val="20"/>
          <w:szCs w:val="20"/>
        </w:rPr>
        <w:t>(указывается месяц, в котором подается заявка на участие в отборе)</w:t>
      </w:r>
    </w:p>
    <w:p w14:paraId="3AEDC9EE" w14:textId="77777777" w:rsidR="005213FE" w:rsidRPr="005213FE" w:rsidRDefault="005213FE" w:rsidP="005213FE">
      <w:pPr>
        <w:jc w:val="both"/>
        <w:rPr>
          <w:rFonts w:eastAsia="Calibri"/>
          <w:sz w:val="25"/>
          <w:szCs w:val="25"/>
        </w:rPr>
      </w:pPr>
      <w:r w:rsidRPr="005213FE">
        <w:rPr>
          <w:rFonts w:eastAsia="Calibri"/>
          <w:sz w:val="26"/>
          <w:szCs w:val="26"/>
        </w:rPr>
        <w:tab/>
      </w:r>
      <w:r w:rsidRPr="005213FE">
        <w:rPr>
          <w:rFonts w:eastAsia="Calibri"/>
          <w:sz w:val="25"/>
          <w:szCs w:val="25"/>
        </w:rPr>
        <w:t>а) участник отбора не является иностранным юридическим лицом, в том числе юридическим лицом,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F687BE3" w14:textId="77777777" w:rsidR="005213FE" w:rsidRPr="005213FE" w:rsidRDefault="005213FE" w:rsidP="005213FE">
      <w:pPr>
        <w:jc w:val="both"/>
        <w:rPr>
          <w:rFonts w:eastAsia="Calibri"/>
          <w:sz w:val="25"/>
          <w:szCs w:val="25"/>
        </w:rPr>
      </w:pPr>
      <w:r w:rsidRPr="005213FE">
        <w:rPr>
          <w:rFonts w:eastAsia="Calibri"/>
          <w:sz w:val="25"/>
          <w:szCs w:val="25"/>
        </w:rPr>
        <w:tab/>
        <w:t>б)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66597CA" w14:textId="77777777" w:rsidR="005213FE" w:rsidRPr="005213FE" w:rsidRDefault="005213FE" w:rsidP="005213FE">
      <w:pPr>
        <w:jc w:val="both"/>
        <w:rPr>
          <w:rFonts w:eastAsia="Calibri"/>
          <w:sz w:val="25"/>
          <w:szCs w:val="25"/>
        </w:rPr>
      </w:pPr>
      <w:r w:rsidRPr="005213FE">
        <w:rPr>
          <w:rFonts w:eastAsia="Calibri"/>
          <w:sz w:val="25"/>
          <w:szCs w:val="25"/>
        </w:rPr>
        <w:tab/>
        <w:t>в)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27D28E7" w14:textId="77777777" w:rsidR="005213FE" w:rsidRPr="005213FE" w:rsidRDefault="005213FE" w:rsidP="005213FE">
      <w:pPr>
        <w:jc w:val="both"/>
        <w:rPr>
          <w:rFonts w:eastAsia="Calibri"/>
          <w:sz w:val="25"/>
          <w:szCs w:val="25"/>
        </w:rPr>
      </w:pPr>
      <w:r w:rsidRPr="005213FE">
        <w:rPr>
          <w:rFonts w:eastAsia="Calibri"/>
          <w:sz w:val="25"/>
          <w:szCs w:val="25"/>
        </w:rPr>
        <w:tab/>
        <w:t xml:space="preserve">г) участник отбора не является иностранным агентом в соответствии с Федеральным законом от 14 июля 2022 года N 255-ФЗ «О контроле за деятельностью лиц, </w:t>
      </w:r>
      <w:r w:rsidRPr="005213FE">
        <w:rPr>
          <w:rFonts w:eastAsia="Calibri"/>
          <w:sz w:val="25"/>
          <w:szCs w:val="25"/>
        </w:rPr>
        <w:lastRenderedPageBreak/>
        <w:t>находящихся под иностранным влиянием»;</w:t>
      </w:r>
    </w:p>
    <w:p w14:paraId="0696FDF6" w14:textId="77777777" w:rsidR="005213FE" w:rsidRPr="005213FE" w:rsidRDefault="005213FE" w:rsidP="005213FE">
      <w:pPr>
        <w:jc w:val="both"/>
        <w:rPr>
          <w:rFonts w:eastAsia="Calibri"/>
          <w:sz w:val="25"/>
          <w:szCs w:val="25"/>
        </w:rPr>
      </w:pPr>
      <w:r w:rsidRPr="005213FE">
        <w:rPr>
          <w:rFonts w:eastAsia="Calibri"/>
          <w:sz w:val="25"/>
          <w:szCs w:val="25"/>
        </w:rPr>
        <w:tab/>
        <w:t>д)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субсидии);</w:t>
      </w:r>
    </w:p>
    <w:p w14:paraId="69998A40" w14:textId="77777777" w:rsidR="005213FE" w:rsidRPr="005213FE" w:rsidRDefault="005213FE" w:rsidP="005213FE">
      <w:pPr>
        <w:jc w:val="both"/>
        <w:rPr>
          <w:rFonts w:eastAsia="Calibri"/>
          <w:sz w:val="25"/>
          <w:szCs w:val="25"/>
        </w:rPr>
      </w:pPr>
      <w:r w:rsidRPr="005213FE">
        <w:rPr>
          <w:rFonts w:eastAsia="Calibri"/>
          <w:sz w:val="25"/>
          <w:szCs w:val="25"/>
        </w:rPr>
        <w:tab/>
        <w:t>е) участник отбора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259A8D2" w14:textId="77777777" w:rsidR="005213FE" w:rsidRPr="005213FE" w:rsidRDefault="005213FE" w:rsidP="005213FE">
      <w:pPr>
        <w:jc w:val="both"/>
        <w:rPr>
          <w:rFonts w:eastAsia="Calibri"/>
          <w:sz w:val="25"/>
          <w:szCs w:val="25"/>
        </w:rPr>
      </w:pPr>
      <w:r w:rsidRPr="005213FE">
        <w:rPr>
          <w:rFonts w:eastAsia="Calibri"/>
          <w:sz w:val="25"/>
          <w:szCs w:val="25"/>
        </w:rPr>
        <w:tab/>
        <w:t xml:space="preserve">ж) участник отбора не должен получать средства из областного бюджета на основании иных правовых актов на цель, указанную в пункте 1.3 раздела 1 Порядка предоставления субсидии из областного бюджета </w:t>
      </w:r>
      <w:proofErr w:type="spellStart"/>
      <w:r w:rsidRPr="005213FE">
        <w:rPr>
          <w:rFonts w:eastAsia="Calibri"/>
          <w:sz w:val="25"/>
          <w:szCs w:val="25"/>
        </w:rPr>
        <w:t>Микрокредитной</w:t>
      </w:r>
      <w:proofErr w:type="spellEnd"/>
      <w:r w:rsidRPr="005213FE">
        <w:rPr>
          <w:rFonts w:eastAsia="Calibri"/>
          <w:sz w:val="25"/>
          <w:szCs w:val="25"/>
        </w:rPr>
        <w:t xml:space="preserve"> компании Белгородский областной фонд поддержки малого и среднего предпринимательства в 2025 году на докапитализацию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 (далее – Порядок) за исключением случаев, когда субъект деятельности в сфере промышленности повторно пострадал в результате обстрелов со стороны вооруженных формирований Украины и террористических актов;</w:t>
      </w:r>
    </w:p>
    <w:p w14:paraId="04AE4587" w14:textId="77777777" w:rsidR="005213FE" w:rsidRPr="005213FE" w:rsidRDefault="005213FE" w:rsidP="005213FE">
      <w:pPr>
        <w:jc w:val="both"/>
        <w:rPr>
          <w:rFonts w:eastAsia="Calibri"/>
          <w:sz w:val="25"/>
          <w:szCs w:val="25"/>
        </w:rPr>
      </w:pPr>
      <w:r w:rsidRPr="005213FE">
        <w:rPr>
          <w:rFonts w:eastAsia="Calibri"/>
          <w:sz w:val="25"/>
          <w:szCs w:val="25"/>
        </w:rPr>
        <w:tab/>
        <w:t>з) у участника отбора (получателя субсидии) отсутствуют просроченная задолженность по возврату в бюджет Белгородской области иных субсидий, бюджетных инвестиций, а также иная просроченная (неурегулированная) задолженность по денежным обязательствам перед Белгородской областью (за исключением случаев, установленных Правительством Белгородской области);</w:t>
      </w:r>
    </w:p>
    <w:p w14:paraId="2CADF93A" w14:textId="77777777" w:rsidR="005213FE" w:rsidRPr="005213FE" w:rsidRDefault="005213FE" w:rsidP="005213FE">
      <w:pPr>
        <w:jc w:val="both"/>
        <w:rPr>
          <w:rFonts w:eastAsia="Calibri"/>
          <w:sz w:val="25"/>
          <w:szCs w:val="25"/>
        </w:rPr>
      </w:pPr>
      <w:r w:rsidRPr="005213FE">
        <w:rPr>
          <w:rFonts w:eastAsia="Calibri"/>
          <w:sz w:val="25"/>
          <w:szCs w:val="25"/>
        </w:rPr>
        <w:tab/>
        <w:t>и) у участника отбора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93EEDDA" w14:textId="77777777" w:rsidR="005213FE" w:rsidRPr="005213FE" w:rsidRDefault="005213FE" w:rsidP="005213FE">
      <w:pPr>
        <w:jc w:val="both"/>
        <w:rPr>
          <w:sz w:val="25"/>
          <w:szCs w:val="25"/>
        </w:rPr>
      </w:pPr>
      <w:r w:rsidRPr="005213FE">
        <w:rPr>
          <w:rFonts w:eastAsia="Calibri"/>
          <w:sz w:val="25"/>
          <w:szCs w:val="25"/>
        </w:rPr>
        <w:tab/>
        <w:t xml:space="preserve">к) </w:t>
      </w:r>
      <w:r w:rsidRPr="005213FE">
        <w:rPr>
          <w:sz w:val="25"/>
          <w:szCs w:val="25"/>
        </w:rPr>
        <w:t>не получал страховое возмещение (выплаты) ущерба поврежденного</w:t>
      </w:r>
      <w:r w:rsidRPr="005213FE">
        <w:rPr>
          <w:sz w:val="25"/>
          <w:szCs w:val="25"/>
        </w:rPr>
        <w:br/>
        <w:t>и (или) уничтоженного имущества, используемого для осуществления производственной деятельности в страховых компаниях.</w:t>
      </w:r>
    </w:p>
    <w:p w14:paraId="6E379E7B" w14:textId="77777777" w:rsidR="005213FE" w:rsidRPr="005213FE" w:rsidRDefault="005213FE" w:rsidP="005213FE">
      <w:pPr>
        <w:jc w:val="both"/>
        <w:rPr>
          <w:sz w:val="25"/>
          <w:szCs w:val="25"/>
        </w:rPr>
      </w:pPr>
    </w:p>
    <w:p w14:paraId="66C7D02A" w14:textId="77777777" w:rsidR="005213FE" w:rsidRPr="005213FE" w:rsidRDefault="005213FE" w:rsidP="005213FE">
      <w:pPr>
        <w:jc w:val="both"/>
        <w:rPr>
          <w:rFonts w:eastAsia="Calibri"/>
          <w:sz w:val="25"/>
          <w:szCs w:val="25"/>
        </w:rPr>
      </w:pPr>
    </w:p>
    <w:p w14:paraId="1A89C249" w14:textId="77777777" w:rsidR="005213FE" w:rsidRPr="005213FE" w:rsidRDefault="005213FE" w:rsidP="005213FE">
      <w:pPr>
        <w:jc w:val="both"/>
        <w:rPr>
          <w:sz w:val="25"/>
          <w:szCs w:val="25"/>
        </w:rPr>
      </w:pPr>
    </w:p>
    <w:tbl>
      <w:tblPr>
        <w:tblW w:w="0" w:type="auto"/>
        <w:tblLook w:val="04A0" w:firstRow="1" w:lastRow="0" w:firstColumn="1" w:lastColumn="0" w:noHBand="0" w:noVBand="1"/>
      </w:tblPr>
      <w:tblGrid>
        <w:gridCol w:w="3476"/>
        <w:gridCol w:w="2073"/>
        <w:gridCol w:w="688"/>
        <w:gridCol w:w="3305"/>
      </w:tblGrid>
      <w:tr w:rsidR="005213FE" w:rsidRPr="005213FE" w14:paraId="48D2480D" w14:textId="77777777" w:rsidTr="001B5B60">
        <w:tc>
          <w:tcPr>
            <w:tcW w:w="3510" w:type="dxa"/>
            <w:shd w:val="clear" w:color="auto" w:fill="auto"/>
          </w:tcPr>
          <w:p w14:paraId="31EF3AFE" w14:textId="77777777" w:rsidR="005213FE" w:rsidRPr="005213FE" w:rsidRDefault="005213FE" w:rsidP="005213FE">
            <w:pPr>
              <w:jc w:val="both"/>
              <w:rPr>
                <w:sz w:val="26"/>
                <w:szCs w:val="26"/>
              </w:rPr>
            </w:pPr>
            <w:r w:rsidRPr="005213FE">
              <w:rPr>
                <w:sz w:val="26"/>
                <w:szCs w:val="26"/>
              </w:rPr>
              <w:t>_______________________</w:t>
            </w:r>
          </w:p>
        </w:tc>
        <w:tc>
          <w:tcPr>
            <w:tcW w:w="2870" w:type="dxa"/>
            <w:gridSpan w:val="2"/>
            <w:shd w:val="clear" w:color="auto" w:fill="auto"/>
          </w:tcPr>
          <w:p w14:paraId="41B6FF42" w14:textId="77777777" w:rsidR="005213FE" w:rsidRPr="005213FE" w:rsidRDefault="005213FE" w:rsidP="005213FE">
            <w:pPr>
              <w:jc w:val="both"/>
              <w:rPr>
                <w:sz w:val="26"/>
                <w:szCs w:val="26"/>
              </w:rPr>
            </w:pPr>
            <w:r w:rsidRPr="005213FE">
              <w:rPr>
                <w:sz w:val="26"/>
                <w:szCs w:val="26"/>
              </w:rPr>
              <w:t>_____________</w:t>
            </w:r>
          </w:p>
        </w:tc>
        <w:tc>
          <w:tcPr>
            <w:tcW w:w="3367" w:type="dxa"/>
            <w:shd w:val="clear" w:color="auto" w:fill="auto"/>
          </w:tcPr>
          <w:p w14:paraId="246B70C7" w14:textId="77777777" w:rsidR="005213FE" w:rsidRPr="005213FE" w:rsidRDefault="005213FE" w:rsidP="005213FE">
            <w:pPr>
              <w:jc w:val="both"/>
              <w:rPr>
                <w:sz w:val="26"/>
                <w:szCs w:val="26"/>
              </w:rPr>
            </w:pPr>
            <w:r w:rsidRPr="005213FE">
              <w:rPr>
                <w:sz w:val="26"/>
                <w:szCs w:val="26"/>
              </w:rPr>
              <w:t>____________________</w:t>
            </w:r>
          </w:p>
        </w:tc>
      </w:tr>
      <w:tr w:rsidR="005213FE" w:rsidRPr="005213FE" w14:paraId="0C01BD91" w14:textId="77777777" w:rsidTr="001B5B60">
        <w:tc>
          <w:tcPr>
            <w:tcW w:w="3510" w:type="dxa"/>
            <w:shd w:val="clear" w:color="auto" w:fill="auto"/>
          </w:tcPr>
          <w:p w14:paraId="4622F8AF" w14:textId="77777777" w:rsidR="005213FE" w:rsidRPr="005213FE" w:rsidRDefault="005213FE" w:rsidP="005213FE">
            <w:pPr>
              <w:jc w:val="both"/>
              <w:rPr>
                <w:sz w:val="26"/>
                <w:szCs w:val="26"/>
              </w:rPr>
            </w:pPr>
            <w:r w:rsidRPr="005213FE">
              <w:rPr>
                <w:sz w:val="26"/>
                <w:szCs w:val="26"/>
              </w:rPr>
              <w:t>(должность)</w:t>
            </w:r>
          </w:p>
        </w:tc>
        <w:tc>
          <w:tcPr>
            <w:tcW w:w="2870" w:type="dxa"/>
            <w:gridSpan w:val="2"/>
            <w:shd w:val="clear" w:color="auto" w:fill="auto"/>
          </w:tcPr>
          <w:p w14:paraId="46AB22DF" w14:textId="77777777" w:rsidR="005213FE" w:rsidRPr="005213FE" w:rsidRDefault="005213FE" w:rsidP="005213FE">
            <w:pPr>
              <w:jc w:val="both"/>
              <w:rPr>
                <w:sz w:val="26"/>
                <w:szCs w:val="26"/>
              </w:rPr>
            </w:pPr>
            <w:r w:rsidRPr="005213FE">
              <w:rPr>
                <w:sz w:val="26"/>
                <w:szCs w:val="26"/>
              </w:rPr>
              <w:t>(подпись)</w:t>
            </w:r>
          </w:p>
        </w:tc>
        <w:tc>
          <w:tcPr>
            <w:tcW w:w="3367" w:type="dxa"/>
            <w:shd w:val="clear" w:color="auto" w:fill="auto"/>
          </w:tcPr>
          <w:p w14:paraId="2E65A1ED" w14:textId="77777777" w:rsidR="005213FE" w:rsidRPr="005213FE" w:rsidRDefault="005213FE" w:rsidP="005213FE">
            <w:pPr>
              <w:jc w:val="both"/>
              <w:rPr>
                <w:sz w:val="26"/>
                <w:szCs w:val="26"/>
              </w:rPr>
            </w:pPr>
            <w:r w:rsidRPr="005213FE">
              <w:rPr>
                <w:sz w:val="26"/>
                <w:szCs w:val="26"/>
              </w:rPr>
              <w:t>(Ф.И.О.)</w:t>
            </w:r>
          </w:p>
        </w:tc>
      </w:tr>
      <w:tr w:rsidR="005213FE" w:rsidRPr="005213FE" w14:paraId="3A6571DE" w14:textId="77777777" w:rsidTr="001B5B60">
        <w:tc>
          <w:tcPr>
            <w:tcW w:w="3510" w:type="dxa"/>
            <w:shd w:val="clear" w:color="auto" w:fill="auto"/>
          </w:tcPr>
          <w:p w14:paraId="39D22D8E" w14:textId="77777777" w:rsidR="005213FE" w:rsidRPr="005213FE" w:rsidRDefault="005213FE" w:rsidP="005213FE">
            <w:pPr>
              <w:jc w:val="both"/>
              <w:rPr>
                <w:sz w:val="26"/>
                <w:szCs w:val="26"/>
              </w:rPr>
            </w:pPr>
          </w:p>
        </w:tc>
        <w:tc>
          <w:tcPr>
            <w:tcW w:w="2870" w:type="dxa"/>
            <w:gridSpan w:val="2"/>
            <w:shd w:val="clear" w:color="auto" w:fill="auto"/>
          </w:tcPr>
          <w:p w14:paraId="4F2A7E2C" w14:textId="77777777" w:rsidR="005213FE" w:rsidRPr="005213FE" w:rsidRDefault="005213FE" w:rsidP="005213FE">
            <w:pPr>
              <w:jc w:val="both"/>
              <w:rPr>
                <w:sz w:val="26"/>
                <w:szCs w:val="26"/>
              </w:rPr>
            </w:pPr>
          </w:p>
          <w:p w14:paraId="2C3732CE" w14:textId="77777777" w:rsidR="005213FE" w:rsidRPr="005213FE" w:rsidRDefault="005213FE" w:rsidP="005213FE">
            <w:pPr>
              <w:jc w:val="both"/>
              <w:rPr>
                <w:sz w:val="26"/>
                <w:szCs w:val="26"/>
              </w:rPr>
            </w:pPr>
          </w:p>
        </w:tc>
        <w:tc>
          <w:tcPr>
            <w:tcW w:w="3367" w:type="dxa"/>
            <w:shd w:val="clear" w:color="auto" w:fill="auto"/>
          </w:tcPr>
          <w:p w14:paraId="5CA4D3FD" w14:textId="77777777" w:rsidR="005213FE" w:rsidRPr="005213FE" w:rsidRDefault="005213FE" w:rsidP="005213FE">
            <w:pPr>
              <w:jc w:val="both"/>
              <w:rPr>
                <w:sz w:val="26"/>
                <w:szCs w:val="26"/>
              </w:rPr>
            </w:pPr>
          </w:p>
        </w:tc>
      </w:tr>
      <w:tr w:rsidR="005213FE" w:rsidRPr="005213FE" w14:paraId="48C3A181" w14:textId="77777777" w:rsidTr="001B5B60">
        <w:tc>
          <w:tcPr>
            <w:tcW w:w="3510" w:type="dxa"/>
            <w:shd w:val="clear" w:color="auto" w:fill="auto"/>
          </w:tcPr>
          <w:p w14:paraId="60CE2D22" w14:textId="77777777" w:rsidR="005213FE" w:rsidRPr="005213FE" w:rsidRDefault="005213FE" w:rsidP="005213FE">
            <w:pPr>
              <w:jc w:val="both"/>
              <w:rPr>
                <w:sz w:val="26"/>
                <w:szCs w:val="26"/>
              </w:rPr>
            </w:pPr>
            <w:r w:rsidRPr="005213FE">
              <w:rPr>
                <w:sz w:val="26"/>
                <w:szCs w:val="26"/>
              </w:rPr>
              <w:t xml:space="preserve">М.П. </w:t>
            </w:r>
          </w:p>
        </w:tc>
        <w:tc>
          <w:tcPr>
            <w:tcW w:w="2127" w:type="dxa"/>
            <w:shd w:val="clear" w:color="auto" w:fill="auto"/>
          </w:tcPr>
          <w:p w14:paraId="60A6693C" w14:textId="77777777" w:rsidR="005213FE" w:rsidRPr="005213FE" w:rsidRDefault="005213FE" w:rsidP="005213FE">
            <w:pPr>
              <w:jc w:val="both"/>
              <w:rPr>
                <w:sz w:val="26"/>
                <w:szCs w:val="26"/>
              </w:rPr>
            </w:pPr>
          </w:p>
        </w:tc>
        <w:tc>
          <w:tcPr>
            <w:tcW w:w="4110" w:type="dxa"/>
            <w:gridSpan w:val="2"/>
            <w:shd w:val="clear" w:color="auto" w:fill="auto"/>
          </w:tcPr>
          <w:p w14:paraId="6B20149C" w14:textId="77777777" w:rsidR="005213FE" w:rsidRPr="005213FE" w:rsidRDefault="005213FE" w:rsidP="005213FE">
            <w:pPr>
              <w:jc w:val="both"/>
              <w:rPr>
                <w:sz w:val="26"/>
                <w:szCs w:val="26"/>
              </w:rPr>
            </w:pPr>
            <w:r w:rsidRPr="005213FE">
              <w:rPr>
                <w:sz w:val="26"/>
                <w:szCs w:val="26"/>
              </w:rPr>
              <w:t>«</w:t>
            </w:r>
            <w:r w:rsidRPr="005213FE">
              <w:rPr>
                <w:sz w:val="26"/>
                <w:szCs w:val="26"/>
              </w:rPr>
              <w:tab/>
              <w:t xml:space="preserve">» </w:t>
            </w:r>
            <w:r w:rsidRPr="005213FE">
              <w:rPr>
                <w:sz w:val="26"/>
                <w:szCs w:val="26"/>
              </w:rPr>
              <w:tab/>
            </w:r>
            <w:r w:rsidRPr="005213FE">
              <w:rPr>
                <w:sz w:val="26"/>
                <w:szCs w:val="26"/>
              </w:rPr>
              <w:tab/>
              <w:t xml:space="preserve"> 20____года</w:t>
            </w:r>
          </w:p>
        </w:tc>
      </w:tr>
    </w:tbl>
    <w:p w14:paraId="14179D05" w14:textId="77777777" w:rsidR="005213FE" w:rsidRPr="005213FE" w:rsidRDefault="005213FE" w:rsidP="005213FE">
      <w:pPr>
        <w:rPr>
          <w:rFonts w:eastAsia="Calibri"/>
          <w:sz w:val="26"/>
          <w:szCs w:val="26"/>
        </w:rPr>
      </w:pPr>
      <w:r w:rsidRPr="005213FE">
        <w:rPr>
          <w:rFonts w:eastAsia="Calibri"/>
          <w:sz w:val="26"/>
          <w:szCs w:val="26"/>
        </w:rPr>
        <w:br w:type="page" w:clear="all"/>
      </w:r>
    </w:p>
    <w:tbl>
      <w:tblPr>
        <w:tblW w:w="5245" w:type="dxa"/>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5213FE" w:rsidRPr="005213FE" w14:paraId="27B6CE60" w14:textId="77777777" w:rsidTr="001B5B60">
        <w:tc>
          <w:tcPr>
            <w:tcW w:w="5245" w:type="dxa"/>
            <w:tcBorders>
              <w:top w:val="none" w:sz="4" w:space="0" w:color="000000"/>
              <w:left w:val="none" w:sz="4" w:space="0" w:color="000000"/>
              <w:bottom w:val="none" w:sz="4" w:space="0" w:color="000000"/>
              <w:right w:val="none" w:sz="4" w:space="0" w:color="000000"/>
            </w:tcBorders>
            <w:shd w:val="clear" w:color="auto" w:fill="auto"/>
          </w:tcPr>
          <w:p w14:paraId="68EF8368" w14:textId="77777777" w:rsidR="005213FE" w:rsidRPr="005213FE" w:rsidRDefault="005213FE" w:rsidP="005213FE">
            <w:pPr>
              <w:jc w:val="center"/>
              <w:rPr>
                <w:b/>
                <w:sz w:val="26"/>
                <w:szCs w:val="26"/>
              </w:rPr>
            </w:pPr>
            <w:r w:rsidRPr="005213FE">
              <w:rPr>
                <w:b/>
                <w:sz w:val="26"/>
                <w:szCs w:val="26"/>
              </w:rPr>
              <w:lastRenderedPageBreak/>
              <w:t>Приложение №5</w:t>
            </w:r>
          </w:p>
          <w:p w14:paraId="47912EA2" w14:textId="77777777" w:rsidR="005213FE" w:rsidRPr="005213FE" w:rsidRDefault="005213FE" w:rsidP="005213FE">
            <w:pPr>
              <w:jc w:val="center"/>
              <w:rPr>
                <w:sz w:val="26"/>
                <w:szCs w:val="26"/>
              </w:rPr>
            </w:pPr>
            <w:r w:rsidRPr="005213FE">
              <w:rPr>
                <w:rFonts w:eastAsia="Calibri"/>
                <w:b/>
                <w:sz w:val="26"/>
                <w:szCs w:val="26"/>
              </w:rPr>
              <w:t xml:space="preserve">к Порядку </w:t>
            </w:r>
            <w:r w:rsidRPr="005213FE">
              <w:rPr>
                <w:b/>
                <w:sz w:val="26"/>
                <w:szCs w:val="26"/>
              </w:rPr>
              <w:t>государственного фонда 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tc>
      </w:tr>
    </w:tbl>
    <w:p w14:paraId="2B180454" w14:textId="77777777" w:rsidR="005213FE" w:rsidRPr="005213FE" w:rsidRDefault="005213FE" w:rsidP="005213FE">
      <w:pPr>
        <w:jc w:val="right"/>
        <w:rPr>
          <w:sz w:val="26"/>
          <w:szCs w:val="26"/>
        </w:rPr>
      </w:pPr>
    </w:p>
    <w:p w14:paraId="536AE0FB" w14:textId="77777777" w:rsidR="005213FE" w:rsidRPr="005213FE" w:rsidRDefault="005213FE" w:rsidP="005213FE">
      <w:pPr>
        <w:jc w:val="right"/>
        <w:rPr>
          <w:sz w:val="26"/>
          <w:szCs w:val="26"/>
        </w:rPr>
      </w:pPr>
      <w:r w:rsidRPr="005213FE">
        <w:rPr>
          <w:sz w:val="26"/>
          <w:szCs w:val="26"/>
        </w:rPr>
        <w:t>Форма</w:t>
      </w:r>
    </w:p>
    <w:p w14:paraId="4645EE8D" w14:textId="77777777" w:rsidR="005213FE" w:rsidRPr="005213FE" w:rsidRDefault="005213FE" w:rsidP="005213FE">
      <w:pPr>
        <w:jc w:val="right"/>
        <w:rPr>
          <w:sz w:val="26"/>
          <w:szCs w:val="26"/>
        </w:rPr>
      </w:pPr>
    </w:p>
    <w:tbl>
      <w:tblPr>
        <w:tblStyle w:val="aff0"/>
        <w:tblW w:w="0" w:type="auto"/>
        <w:tblInd w:w="6204" w:type="dxa"/>
        <w:tblLook w:val="04A0" w:firstRow="1" w:lastRow="0" w:firstColumn="1" w:lastColumn="0" w:noHBand="0" w:noVBand="1"/>
      </w:tblPr>
      <w:tblGrid>
        <w:gridCol w:w="3338"/>
      </w:tblGrid>
      <w:tr w:rsidR="005213FE" w:rsidRPr="005213FE" w14:paraId="53137E63" w14:textId="77777777" w:rsidTr="001B5B60">
        <w:tc>
          <w:tcPr>
            <w:tcW w:w="3554" w:type="dxa"/>
            <w:tcBorders>
              <w:top w:val="none" w:sz="4" w:space="0" w:color="000000"/>
              <w:left w:val="none" w:sz="4" w:space="0" w:color="000000"/>
              <w:bottom w:val="none" w:sz="4" w:space="0" w:color="000000"/>
              <w:right w:val="none" w:sz="4" w:space="0" w:color="000000"/>
            </w:tcBorders>
          </w:tcPr>
          <w:p w14:paraId="03DD6A3F" w14:textId="77777777" w:rsidR="005213FE" w:rsidRPr="005213FE" w:rsidRDefault="005213FE" w:rsidP="005213FE">
            <w:pPr>
              <w:jc w:val="center"/>
              <w:rPr>
                <w:bCs/>
                <w:sz w:val="26"/>
                <w:szCs w:val="26"/>
              </w:rPr>
            </w:pPr>
            <w:r w:rsidRPr="005213FE">
              <w:rPr>
                <w:bCs/>
                <w:sz w:val="26"/>
                <w:szCs w:val="26"/>
              </w:rPr>
              <w:t>Государственный фонд развития промышленности Белгородской области</w:t>
            </w:r>
          </w:p>
          <w:p w14:paraId="6041B040" w14:textId="77777777" w:rsidR="005213FE" w:rsidRPr="005213FE" w:rsidRDefault="005213FE" w:rsidP="005213FE">
            <w:pPr>
              <w:jc w:val="right"/>
              <w:rPr>
                <w:bCs/>
                <w:sz w:val="26"/>
                <w:szCs w:val="26"/>
              </w:rPr>
            </w:pPr>
          </w:p>
        </w:tc>
      </w:tr>
    </w:tbl>
    <w:p w14:paraId="2DE46E76" w14:textId="77777777" w:rsidR="005213FE" w:rsidRPr="005213FE" w:rsidRDefault="005213FE" w:rsidP="005213FE">
      <w:pPr>
        <w:rPr>
          <w:sz w:val="26"/>
          <w:szCs w:val="26"/>
        </w:rPr>
      </w:pPr>
    </w:p>
    <w:p w14:paraId="2F6E7E2F" w14:textId="77777777" w:rsidR="005213FE" w:rsidRPr="005213FE" w:rsidRDefault="005213FE" w:rsidP="005213FE">
      <w:pPr>
        <w:jc w:val="center"/>
        <w:rPr>
          <w:b/>
          <w:sz w:val="26"/>
          <w:szCs w:val="26"/>
        </w:rPr>
      </w:pPr>
      <w:r w:rsidRPr="005213FE">
        <w:rPr>
          <w:b/>
          <w:sz w:val="26"/>
          <w:szCs w:val="26"/>
        </w:rPr>
        <w:t>Согласие</w:t>
      </w:r>
    </w:p>
    <w:p w14:paraId="3CEB9855" w14:textId="77777777" w:rsidR="005213FE" w:rsidRPr="005213FE" w:rsidRDefault="005213FE" w:rsidP="005213FE">
      <w:pPr>
        <w:jc w:val="center"/>
        <w:rPr>
          <w:sz w:val="26"/>
          <w:szCs w:val="26"/>
        </w:rPr>
      </w:pPr>
    </w:p>
    <w:p w14:paraId="353FC4C1" w14:textId="77777777" w:rsidR="005213FE" w:rsidRPr="005213FE" w:rsidRDefault="005213FE" w:rsidP="005213FE">
      <w:pPr>
        <w:jc w:val="center"/>
        <w:rPr>
          <w:sz w:val="26"/>
          <w:szCs w:val="26"/>
        </w:rPr>
      </w:pPr>
      <w:r w:rsidRPr="005213FE">
        <w:rPr>
          <w:sz w:val="26"/>
          <w:szCs w:val="26"/>
        </w:rPr>
        <w:t>____________________________________________________________________</w:t>
      </w:r>
    </w:p>
    <w:p w14:paraId="6A6BEBB7" w14:textId="77777777" w:rsidR="005213FE" w:rsidRPr="005213FE" w:rsidRDefault="005213FE" w:rsidP="005213FE">
      <w:pPr>
        <w:jc w:val="center"/>
        <w:rPr>
          <w:sz w:val="20"/>
          <w:szCs w:val="20"/>
        </w:rPr>
      </w:pPr>
      <w:r w:rsidRPr="005213FE">
        <w:rPr>
          <w:sz w:val="20"/>
          <w:szCs w:val="20"/>
        </w:rPr>
        <w:t>(наименование участника отбора)</w:t>
      </w:r>
    </w:p>
    <w:p w14:paraId="493EAFE2" w14:textId="77777777" w:rsidR="005213FE" w:rsidRPr="005213FE" w:rsidRDefault="005213FE" w:rsidP="005213FE">
      <w:pPr>
        <w:jc w:val="both"/>
        <w:rPr>
          <w:color w:val="FF0000"/>
          <w:sz w:val="26"/>
          <w:szCs w:val="26"/>
        </w:rPr>
      </w:pPr>
      <w:r w:rsidRPr="005213FE">
        <w:rPr>
          <w:sz w:val="26"/>
          <w:szCs w:val="26"/>
        </w:rPr>
        <w:t>(далее – получатель гранта) дает согласие на осуществление РФРП</w:t>
      </w:r>
      <w:r w:rsidRPr="005213FE">
        <w:rPr>
          <w:sz w:val="26"/>
          <w:szCs w:val="26"/>
        </w:rPr>
        <w:br/>
        <w:t xml:space="preserve">и министерством экономического развития и промышленности Белгородской области проверок соблюдения получателем гранта порядка и условий предоставления гранта, в том числе в части достижения результатов предоставления гранта, а также проверки органами государственного финансового контроля в соответствии со статьями 268.1 и </w:t>
      </w:r>
      <w:hyperlink r:id="rId14" w:tooltip="consultantplus://offline/ref=9AB963B87AB975D81A26B68BFFF78CBF44D25DFC7BE17A2E0C621B5875845DEBAB8B46152F216610F42C57CEF0E246A4C9CD4645CC38r0PEQ" w:history="1">
        <w:r w:rsidRPr="005213FE">
          <w:rPr>
            <w:sz w:val="26"/>
            <w:szCs w:val="26"/>
          </w:rPr>
          <w:t>269.2</w:t>
        </w:r>
      </w:hyperlink>
      <w:r w:rsidRPr="005213FE">
        <w:rPr>
          <w:sz w:val="26"/>
          <w:szCs w:val="26"/>
        </w:rPr>
        <w:t xml:space="preserve"> Бюджетного кодекса Российской Федерации.</w:t>
      </w:r>
    </w:p>
    <w:tbl>
      <w:tblPr>
        <w:tblW w:w="0" w:type="auto"/>
        <w:tblLook w:val="04A0" w:firstRow="1" w:lastRow="0" w:firstColumn="1" w:lastColumn="0" w:noHBand="0" w:noVBand="1"/>
      </w:tblPr>
      <w:tblGrid>
        <w:gridCol w:w="3476"/>
        <w:gridCol w:w="2073"/>
        <w:gridCol w:w="688"/>
        <w:gridCol w:w="3305"/>
      </w:tblGrid>
      <w:tr w:rsidR="005213FE" w:rsidRPr="005213FE" w14:paraId="4AD3E3AC" w14:textId="77777777" w:rsidTr="001B5B60">
        <w:tc>
          <w:tcPr>
            <w:tcW w:w="3510" w:type="dxa"/>
            <w:tcBorders>
              <w:top w:val="none" w:sz="0" w:space="0" w:color="000000"/>
              <w:left w:val="none" w:sz="0" w:space="0" w:color="000000"/>
              <w:bottom w:val="none" w:sz="0" w:space="0" w:color="000000"/>
              <w:right w:val="none" w:sz="0" w:space="0" w:color="000000"/>
            </w:tcBorders>
          </w:tcPr>
          <w:p w14:paraId="04EE5A3B" w14:textId="77777777" w:rsidR="005213FE" w:rsidRPr="005213FE" w:rsidRDefault="005213FE" w:rsidP="005213FE">
            <w:pPr>
              <w:rPr>
                <w:sz w:val="26"/>
                <w:szCs w:val="26"/>
                <w:lang w:eastAsia="ru-RU"/>
              </w:rPr>
            </w:pPr>
          </w:p>
        </w:tc>
        <w:tc>
          <w:tcPr>
            <w:tcW w:w="2870" w:type="dxa"/>
            <w:gridSpan w:val="2"/>
            <w:tcBorders>
              <w:top w:val="none" w:sz="0" w:space="0" w:color="000000"/>
              <w:left w:val="none" w:sz="0" w:space="0" w:color="000000"/>
              <w:bottom w:val="none" w:sz="0" w:space="0" w:color="000000"/>
              <w:right w:val="none" w:sz="0" w:space="0" w:color="000000"/>
            </w:tcBorders>
          </w:tcPr>
          <w:p w14:paraId="470836D7" w14:textId="77777777" w:rsidR="005213FE" w:rsidRPr="005213FE" w:rsidRDefault="005213FE" w:rsidP="005213FE">
            <w:pPr>
              <w:jc w:val="center"/>
              <w:rPr>
                <w:sz w:val="26"/>
                <w:szCs w:val="26"/>
                <w:lang w:eastAsia="ru-RU"/>
              </w:rPr>
            </w:pPr>
          </w:p>
        </w:tc>
        <w:tc>
          <w:tcPr>
            <w:tcW w:w="3367" w:type="dxa"/>
            <w:tcBorders>
              <w:top w:val="none" w:sz="0" w:space="0" w:color="000000"/>
              <w:left w:val="none" w:sz="0" w:space="0" w:color="000000"/>
              <w:bottom w:val="none" w:sz="0" w:space="0" w:color="000000"/>
              <w:right w:val="none" w:sz="0" w:space="0" w:color="000000"/>
            </w:tcBorders>
          </w:tcPr>
          <w:p w14:paraId="212CB2CB" w14:textId="77777777" w:rsidR="005213FE" w:rsidRPr="005213FE" w:rsidRDefault="005213FE" w:rsidP="005213FE">
            <w:pPr>
              <w:jc w:val="center"/>
              <w:rPr>
                <w:sz w:val="26"/>
                <w:szCs w:val="26"/>
                <w:lang w:eastAsia="ru-RU"/>
              </w:rPr>
            </w:pPr>
          </w:p>
        </w:tc>
      </w:tr>
      <w:tr w:rsidR="005213FE" w:rsidRPr="005213FE" w14:paraId="2C9A7E7D" w14:textId="77777777" w:rsidTr="001B5B60">
        <w:tc>
          <w:tcPr>
            <w:tcW w:w="3510" w:type="dxa"/>
            <w:tcBorders>
              <w:top w:val="none" w:sz="0" w:space="0" w:color="000000"/>
              <w:left w:val="none" w:sz="0" w:space="0" w:color="000000"/>
              <w:bottom w:val="none" w:sz="0" w:space="0" w:color="000000"/>
              <w:right w:val="none" w:sz="0" w:space="0" w:color="000000"/>
            </w:tcBorders>
          </w:tcPr>
          <w:p w14:paraId="3DD213BA" w14:textId="77777777" w:rsidR="005213FE" w:rsidRPr="005213FE" w:rsidRDefault="005213FE" w:rsidP="005213FE">
            <w:pPr>
              <w:rPr>
                <w:sz w:val="26"/>
                <w:szCs w:val="26"/>
                <w:lang w:eastAsia="ru-RU"/>
              </w:rPr>
            </w:pPr>
            <w:r w:rsidRPr="005213FE">
              <w:rPr>
                <w:sz w:val="26"/>
                <w:szCs w:val="26"/>
                <w:lang w:eastAsia="ru-RU"/>
              </w:rPr>
              <w:t>_______________________</w:t>
            </w:r>
          </w:p>
        </w:tc>
        <w:tc>
          <w:tcPr>
            <w:tcW w:w="2870" w:type="dxa"/>
            <w:gridSpan w:val="2"/>
            <w:tcBorders>
              <w:top w:val="none" w:sz="0" w:space="0" w:color="000000"/>
              <w:left w:val="none" w:sz="0" w:space="0" w:color="000000"/>
              <w:bottom w:val="none" w:sz="0" w:space="0" w:color="000000"/>
              <w:right w:val="none" w:sz="0" w:space="0" w:color="000000"/>
            </w:tcBorders>
          </w:tcPr>
          <w:p w14:paraId="3F4BA308" w14:textId="77777777" w:rsidR="005213FE" w:rsidRPr="005213FE" w:rsidRDefault="005213FE" w:rsidP="005213FE">
            <w:pPr>
              <w:jc w:val="center"/>
              <w:rPr>
                <w:sz w:val="26"/>
                <w:szCs w:val="26"/>
                <w:lang w:eastAsia="ru-RU"/>
              </w:rPr>
            </w:pPr>
            <w:r w:rsidRPr="005213FE">
              <w:rPr>
                <w:sz w:val="26"/>
                <w:szCs w:val="26"/>
                <w:lang w:eastAsia="ru-RU"/>
              </w:rPr>
              <w:t>_____________</w:t>
            </w:r>
          </w:p>
        </w:tc>
        <w:tc>
          <w:tcPr>
            <w:tcW w:w="3367" w:type="dxa"/>
            <w:tcBorders>
              <w:top w:val="none" w:sz="0" w:space="0" w:color="000000"/>
              <w:left w:val="none" w:sz="0" w:space="0" w:color="000000"/>
              <w:bottom w:val="none" w:sz="0" w:space="0" w:color="000000"/>
              <w:right w:val="none" w:sz="0" w:space="0" w:color="000000"/>
            </w:tcBorders>
          </w:tcPr>
          <w:p w14:paraId="53BA494A" w14:textId="77777777" w:rsidR="005213FE" w:rsidRPr="005213FE" w:rsidRDefault="005213FE" w:rsidP="005213FE">
            <w:pPr>
              <w:jc w:val="center"/>
              <w:rPr>
                <w:sz w:val="26"/>
                <w:szCs w:val="26"/>
                <w:lang w:eastAsia="ru-RU"/>
              </w:rPr>
            </w:pPr>
            <w:r w:rsidRPr="005213FE">
              <w:rPr>
                <w:sz w:val="26"/>
                <w:szCs w:val="26"/>
                <w:lang w:eastAsia="ru-RU"/>
              </w:rPr>
              <w:t>____________________</w:t>
            </w:r>
          </w:p>
        </w:tc>
      </w:tr>
      <w:tr w:rsidR="005213FE" w:rsidRPr="005213FE" w14:paraId="22EE47E8" w14:textId="77777777" w:rsidTr="001B5B60">
        <w:tc>
          <w:tcPr>
            <w:tcW w:w="3510" w:type="dxa"/>
            <w:tcBorders>
              <w:top w:val="none" w:sz="0" w:space="0" w:color="000000"/>
              <w:left w:val="none" w:sz="0" w:space="0" w:color="000000"/>
              <w:bottom w:val="none" w:sz="0" w:space="0" w:color="000000"/>
              <w:right w:val="none" w:sz="0" w:space="0" w:color="000000"/>
            </w:tcBorders>
          </w:tcPr>
          <w:p w14:paraId="3DF35CC0" w14:textId="77777777" w:rsidR="005213FE" w:rsidRPr="005213FE" w:rsidRDefault="005213FE" w:rsidP="005213FE">
            <w:pPr>
              <w:jc w:val="center"/>
              <w:rPr>
                <w:sz w:val="26"/>
                <w:szCs w:val="26"/>
                <w:lang w:eastAsia="ru-RU"/>
              </w:rPr>
            </w:pPr>
            <w:r w:rsidRPr="005213FE">
              <w:rPr>
                <w:sz w:val="26"/>
                <w:szCs w:val="26"/>
                <w:lang w:eastAsia="ru-RU"/>
              </w:rPr>
              <w:t>(должность)</w:t>
            </w:r>
          </w:p>
        </w:tc>
        <w:tc>
          <w:tcPr>
            <w:tcW w:w="2870" w:type="dxa"/>
            <w:gridSpan w:val="2"/>
            <w:tcBorders>
              <w:top w:val="none" w:sz="0" w:space="0" w:color="000000"/>
              <w:left w:val="none" w:sz="0" w:space="0" w:color="000000"/>
              <w:bottom w:val="none" w:sz="0" w:space="0" w:color="000000"/>
              <w:right w:val="none" w:sz="0" w:space="0" w:color="000000"/>
            </w:tcBorders>
          </w:tcPr>
          <w:p w14:paraId="3C39F556" w14:textId="77777777" w:rsidR="005213FE" w:rsidRPr="005213FE" w:rsidRDefault="005213FE" w:rsidP="005213FE">
            <w:pPr>
              <w:jc w:val="center"/>
              <w:rPr>
                <w:sz w:val="26"/>
                <w:szCs w:val="26"/>
                <w:lang w:eastAsia="ru-RU"/>
              </w:rPr>
            </w:pPr>
            <w:r w:rsidRPr="005213FE">
              <w:rPr>
                <w:sz w:val="26"/>
                <w:szCs w:val="26"/>
                <w:lang w:eastAsia="ru-RU"/>
              </w:rPr>
              <w:t>(подпись)</w:t>
            </w:r>
          </w:p>
        </w:tc>
        <w:tc>
          <w:tcPr>
            <w:tcW w:w="3367" w:type="dxa"/>
            <w:tcBorders>
              <w:top w:val="none" w:sz="0" w:space="0" w:color="000000"/>
              <w:left w:val="none" w:sz="0" w:space="0" w:color="000000"/>
              <w:bottom w:val="none" w:sz="0" w:space="0" w:color="000000"/>
              <w:right w:val="none" w:sz="0" w:space="0" w:color="000000"/>
            </w:tcBorders>
          </w:tcPr>
          <w:p w14:paraId="1685B7F1" w14:textId="77777777" w:rsidR="005213FE" w:rsidRPr="005213FE" w:rsidRDefault="005213FE" w:rsidP="005213FE">
            <w:pPr>
              <w:jc w:val="center"/>
              <w:rPr>
                <w:sz w:val="26"/>
                <w:szCs w:val="26"/>
                <w:lang w:eastAsia="ru-RU"/>
              </w:rPr>
            </w:pPr>
            <w:r w:rsidRPr="005213FE">
              <w:rPr>
                <w:sz w:val="26"/>
                <w:szCs w:val="26"/>
                <w:lang w:eastAsia="ru-RU"/>
              </w:rPr>
              <w:t>(Ф.И.О.)</w:t>
            </w:r>
          </w:p>
        </w:tc>
      </w:tr>
      <w:tr w:rsidR="005213FE" w:rsidRPr="005213FE" w14:paraId="4548EC1E" w14:textId="77777777" w:rsidTr="001B5B60">
        <w:tc>
          <w:tcPr>
            <w:tcW w:w="3510" w:type="dxa"/>
            <w:tcBorders>
              <w:top w:val="none" w:sz="0" w:space="0" w:color="000000"/>
              <w:left w:val="none" w:sz="0" w:space="0" w:color="000000"/>
              <w:bottom w:val="none" w:sz="0" w:space="0" w:color="000000"/>
              <w:right w:val="none" w:sz="0" w:space="0" w:color="000000"/>
            </w:tcBorders>
          </w:tcPr>
          <w:p w14:paraId="2A496154" w14:textId="77777777" w:rsidR="005213FE" w:rsidRPr="005213FE" w:rsidRDefault="005213FE" w:rsidP="005213FE">
            <w:pPr>
              <w:jc w:val="center"/>
              <w:rPr>
                <w:sz w:val="26"/>
                <w:szCs w:val="26"/>
                <w:lang w:eastAsia="ru-RU"/>
              </w:rPr>
            </w:pPr>
          </w:p>
        </w:tc>
        <w:tc>
          <w:tcPr>
            <w:tcW w:w="2870" w:type="dxa"/>
            <w:gridSpan w:val="2"/>
            <w:tcBorders>
              <w:top w:val="none" w:sz="0" w:space="0" w:color="000000"/>
              <w:left w:val="none" w:sz="0" w:space="0" w:color="000000"/>
              <w:bottom w:val="none" w:sz="0" w:space="0" w:color="000000"/>
              <w:right w:val="none" w:sz="0" w:space="0" w:color="000000"/>
            </w:tcBorders>
          </w:tcPr>
          <w:p w14:paraId="5C27A962" w14:textId="77777777" w:rsidR="005213FE" w:rsidRPr="005213FE" w:rsidRDefault="005213FE" w:rsidP="005213FE">
            <w:pPr>
              <w:jc w:val="center"/>
              <w:rPr>
                <w:sz w:val="26"/>
                <w:szCs w:val="26"/>
                <w:lang w:eastAsia="ru-RU"/>
              </w:rPr>
            </w:pPr>
          </w:p>
        </w:tc>
        <w:tc>
          <w:tcPr>
            <w:tcW w:w="3367" w:type="dxa"/>
            <w:tcBorders>
              <w:top w:val="none" w:sz="0" w:space="0" w:color="000000"/>
              <w:left w:val="none" w:sz="0" w:space="0" w:color="000000"/>
              <w:bottom w:val="none" w:sz="0" w:space="0" w:color="000000"/>
              <w:right w:val="none" w:sz="0" w:space="0" w:color="000000"/>
            </w:tcBorders>
          </w:tcPr>
          <w:p w14:paraId="7899F495" w14:textId="77777777" w:rsidR="005213FE" w:rsidRPr="005213FE" w:rsidRDefault="005213FE" w:rsidP="005213FE">
            <w:pPr>
              <w:jc w:val="center"/>
              <w:rPr>
                <w:sz w:val="26"/>
                <w:szCs w:val="26"/>
                <w:lang w:eastAsia="ru-RU"/>
              </w:rPr>
            </w:pPr>
          </w:p>
        </w:tc>
      </w:tr>
      <w:tr w:rsidR="005213FE" w:rsidRPr="005213FE" w14:paraId="01881DF3" w14:textId="77777777" w:rsidTr="001B5B60">
        <w:tc>
          <w:tcPr>
            <w:tcW w:w="3510" w:type="dxa"/>
            <w:tcBorders>
              <w:top w:val="none" w:sz="0" w:space="0" w:color="000000"/>
              <w:left w:val="none" w:sz="0" w:space="0" w:color="000000"/>
              <w:bottom w:val="none" w:sz="0" w:space="0" w:color="000000"/>
              <w:right w:val="none" w:sz="0" w:space="0" w:color="000000"/>
            </w:tcBorders>
          </w:tcPr>
          <w:p w14:paraId="19971BA2" w14:textId="77777777" w:rsidR="005213FE" w:rsidRPr="005213FE" w:rsidRDefault="005213FE" w:rsidP="005213FE">
            <w:pPr>
              <w:rPr>
                <w:sz w:val="26"/>
                <w:szCs w:val="26"/>
                <w:lang w:eastAsia="ru-RU"/>
              </w:rPr>
            </w:pPr>
            <w:r w:rsidRPr="005213FE">
              <w:rPr>
                <w:sz w:val="26"/>
                <w:szCs w:val="26"/>
                <w:lang w:eastAsia="ru-RU"/>
              </w:rPr>
              <w:t xml:space="preserve"> М.П. </w:t>
            </w:r>
          </w:p>
        </w:tc>
        <w:tc>
          <w:tcPr>
            <w:tcW w:w="2127" w:type="dxa"/>
            <w:tcBorders>
              <w:top w:val="none" w:sz="0" w:space="0" w:color="000000"/>
              <w:left w:val="none" w:sz="0" w:space="0" w:color="000000"/>
              <w:bottom w:val="none" w:sz="0" w:space="0" w:color="000000"/>
              <w:right w:val="none" w:sz="0" w:space="0" w:color="000000"/>
            </w:tcBorders>
          </w:tcPr>
          <w:p w14:paraId="550BDC6F" w14:textId="77777777" w:rsidR="005213FE" w:rsidRPr="005213FE" w:rsidRDefault="005213FE" w:rsidP="005213FE">
            <w:pPr>
              <w:jc w:val="center"/>
              <w:rPr>
                <w:sz w:val="26"/>
                <w:szCs w:val="26"/>
                <w:lang w:eastAsia="ru-RU"/>
              </w:rPr>
            </w:pPr>
          </w:p>
        </w:tc>
        <w:tc>
          <w:tcPr>
            <w:tcW w:w="4110" w:type="dxa"/>
            <w:gridSpan w:val="2"/>
            <w:tcBorders>
              <w:top w:val="none" w:sz="0" w:space="0" w:color="000000"/>
              <w:left w:val="none" w:sz="0" w:space="0" w:color="000000"/>
              <w:bottom w:val="none" w:sz="0" w:space="0" w:color="000000"/>
              <w:right w:val="none" w:sz="0" w:space="0" w:color="000000"/>
            </w:tcBorders>
          </w:tcPr>
          <w:p w14:paraId="43146C36" w14:textId="77777777" w:rsidR="005213FE" w:rsidRPr="005213FE" w:rsidRDefault="005213FE" w:rsidP="005213FE">
            <w:pPr>
              <w:jc w:val="center"/>
              <w:rPr>
                <w:sz w:val="26"/>
                <w:szCs w:val="26"/>
                <w:lang w:eastAsia="ru-RU"/>
              </w:rPr>
            </w:pPr>
            <w:r w:rsidRPr="005213FE">
              <w:rPr>
                <w:sz w:val="26"/>
                <w:szCs w:val="26"/>
                <w:lang w:eastAsia="ru-RU"/>
              </w:rPr>
              <w:t>«</w:t>
            </w:r>
            <w:r w:rsidRPr="005213FE">
              <w:rPr>
                <w:sz w:val="26"/>
                <w:szCs w:val="26"/>
                <w:u w:val="single"/>
                <w:lang w:eastAsia="ru-RU"/>
              </w:rPr>
              <w:tab/>
            </w:r>
            <w:r w:rsidRPr="005213FE">
              <w:rPr>
                <w:sz w:val="26"/>
                <w:szCs w:val="26"/>
                <w:lang w:eastAsia="ru-RU"/>
              </w:rPr>
              <w:t xml:space="preserve">» </w:t>
            </w:r>
            <w:r w:rsidRPr="005213FE">
              <w:rPr>
                <w:sz w:val="26"/>
                <w:szCs w:val="26"/>
                <w:u w:val="single"/>
                <w:lang w:eastAsia="ru-RU"/>
              </w:rPr>
              <w:tab/>
            </w:r>
            <w:r w:rsidRPr="005213FE">
              <w:rPr>
                <w:sz w:val="26"/>
                <w:szCs w:val="26"/>
                <w:u w:val="single"/>
                <w:lang w:eastAsia="ru-RU"/>
              </w:rPr>
              <w:tab/>
            </w:r>
            <w:r w:rsidRPr="005213FE">
              <w:rPr>
                <w:sz w:val="26"/>
                <w:szCs w:val="26"/>
                <w:lang w:eastAsia="ru-RU"/>
              </w:rPr>
              <w:t xml:space="preserve"> 20____ года</w:t>
            </w:r>
          </w:p>
        </w:tc>
      </w:tr>
      <w:tr w:rsidR="005213FE" w:rsidRPr="005213FE" w14:paraId="3195250D" w14:textId="77777777" w:rsidTr="001B5B60">
        <w:tc>
          <w:tcPr>
            <w:tcW w:w="3510" w:type="dxa"/>
            <w:tcBorders>
              <w:top w:val="none" w:sz="0" w:space="0" w:color="000000"/>
              <w:left w:val="none" w:sz="0" w:space="0" w:color="000000"/>
              <w:bottom w:val="none" w:sz="0" w:space="0" w:color="000000"/>
              <w:right w:val="none" w:sz="0" w:space="0" w:color="000000"/>
            </w:tcBorders>
          </w:tcPr>
          <w:p w14:paraId="5DF1ADF2" w14:textId="77777777" w:rsidR="005213FE" w:rsidRPr="005213FE" w:rsidRDefault="005213FE" w:rsidP="005213FE">
            <w:pPr>
              <w:rPr>
                <w:sz w:val="26"/>
                <w:szCs w:val="26"/>
                <w:lang w:eastAsia="ru-RU"/>
              </w:rPr>
            </w:pPr>
          </w:p>
        </w:tc>
        <w:tc>
          <w:tcPr>
            <w:tcW w:w="2127" w:type="dxa"/>
            <w:tcBorders>
              <w:top w:val="none" w:sz="0" w:space="0" w:color="000000"/>
              <w:left w:val="none" w:sz="0" w:space="0" w:color="000000"/>
              <w:bottom w:val="none" w:sz="0" w:space="0" w:color="000000"/>
              <w:right w:val="none" w:sz="0" w:space="0" w:color="000000"/>
            </w:tcBorders>
          </w:tcPr>
          <w:p w14:paraId="1BAAFF60" w14:textId="77777777" w:rsidR="005213FE" w:rsidRPr="005213FE" w:rsidRDefault="005213FE" w:rsidP="005213FE">
            <w:pPr>
              <w:jc w:val="center"/>
              <w:rPr>
                <w:sz w:val="26"/>
                <w:szCs w:val="26"/>
                <w:lang w:eastAsia="ru-RU"/>
              </w:rPr>
            </w:pPr>
          </w:p>
        </w:tc>
        <w:tc>
          <w:tcPr>
            <w:tcW w:w="4110" w:type="dxa"/>
            <w:gridSpan w:val="2"/>
            <w:tcBorders>
              <w:top w:val="none" w:sz="0" w:space="0" w:color="000000"/>
              <w:left w:val="none" w:sz="0" w:space="0" w:color="000000"/>
              <w:bottom w:val="none" w:sz="0" w:space="0" w:color="000000"/>
              <w:right w:val="none" w:sz="0" w:space="0" w:color="000000"/>
            </w:tcBorders>
          </w:tcPr>
          <w:p w14:paraId="0A13B861" w14:textId="77777777" w:rsidR="005213FE" w:rsidRPr="005213FE" w:rsidRDefault="005213FE" w:rsidP="005213FE">
            <w:pPr>
              <w:jc w:val="center"/>
              <w:rPr>
                <w:sz w:val="26"/>
                <w:szCs w:val="26"/>
                <w:lang w:eastAsia="ru-RU"/>
              </w:rPr>
            </w:pPr>
          </w:p>
        </w:tc>
      </w:tr>
    </w:tbl>
    <w:p w14:paraId="41BB25F6" w14:textId="77777777" w:rsidR="005213FE" w:rsidRPr="005213FE" w:rsidRDefault="005213FE" w:rsidP="005213FE">
      <w:pPr>
        <w:jc w:val="both"/>
        <w:rPr>
          <w:sz w:val="26"/>
          <w:szCs w:val="26"/>
        </w:rPr>
      </w:pPr>
    </w:p>
    <w:p w14:paraId="43AC17B9" w14:textId="77777777" w:rsidR="005213FE" w:rsidRPr="005213FE" w:rsidRDefault="005213FE" w:rsidP="005213FE">
      <w:pPr>
        <w:rPr>
          <w:sz w:val="26"/>
          <w:szCs w:val="26"/>
        </w:rPr>
      </w:pPr>
      <w:r w:rsidRPr="005213FE">
        <w:rPr>
          <w:sz w:val="26"/>
          <w:szCs w:val="26"/>
        </w:rPr>
        <w:br w:type="page" w:clear="all"/>
      </w:r>
    </w:p>
    <w:tbl>
      <w:tblPr>
        <w:tblW w:w="0" w:type="auto"/>
        <w:tblInd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tblGrid>
      <w:tr w:rsidR="005213FE" w:rsidRPr="005213FE" w14:paraId="02689ABC" w14:textId="77777777" w:rsidTr="001B5B60">
        <w:tc>
          <w:tcPr>
            <w:tcW w:w="5245" w:type="dxa"/>
            <w:tcBorders>
              <w:top w:val="none" w:sz="4" w:space="0" w:color="000000"/>
              <w:left w:val="none" w:sz="4" w:space="0" w:color="000000"/>
              <w:bottom w:val="none" w:sz="4" w:space="0" w:color="000000"/>
              <w:right w:val="none" w:sz="4" w:space="0" w:color="000000"/>
            </w:tcBorders>
            <w:shd w:val="clear" w:color="auto" w:fill="auto"/>
          </w:tcPr>
          <w:p w14:paraId="55B73F8A" w14:textId="77777777" w:rsidR="005213FE" w:rsidRPr="005213FE" w:rsidRDefault="005213FE" w:rsidP="005213FE">
            <w:pPr>
              <w:jc w:val="center"/>
              <w:rPr>
                <w:b/>
                <w:sz w:val="26"/>
                <w:szCs w:val="26"/>
              </w:rPr>
            </w:pPr>
            <w:r w:rsidRPr="005213FE">
              <w:rPr>
                <w:b/>
                <w:sz w:val="26"/>
                <w:szCs w:val="26"/>
              </w:rPr>
              <w:lastRenderedPageBreak/>
              <w:t>Приложение №6</w:t>
            </w:r>
          </w:p>
          <w:p w14:paraId="720D8006" w14:textId="77777777" w:rsidR="005213FE" w:rsidRPr="005213FE" w:rsidRDefault="005213FE" w:rsidP="005213FE">
            <w:pPr>
              <w:jc w:val="center"/>
              <w:rPr>
                <w:b/>
                <w:sz w:val="26"/>
                <w:szCs w:val="26"/>
              </w:rPr>
            </w:pPr>
            <w:r w:rsidRPr="005213FE">
              <w:rPr>
                <w:rFonts w:eastAsia="Calibri"/>
                <w:b/>
                <w:sz w:val="26"/>
                <w:szCs w:val="26"/>
              </w:rPr>
              <w:t>к Порядку государственного</w:t>
            </w:r>
            <w:r w:rsidRPr="005213FE">
              <w:rPr>
                <w:b/>
                <w:sz w:val="26"/>
                <w:szCs w:val="26"/>
              </w:rPr>
              <w:t xml:space="preserve"> фонда</w:t>
            </w:r>
          </w:p>
          <w:p w14:paraId="0AF55FCB" w14:textId="77777777" w:rsidR="005213FE" w:rsidRPr="005213FE" w:rsidRDefault="005213FE" w:rsidP="005213FE">
            <w:pPr>
              <w:jc w:val="center"/>
              <w:rPr>
                <w:sz w:val="26"/>
                <w:szCs w:val="26"/>
              </w:rPr>
            </w:pPr>
            <w:r w:rsidRPr="005213FE">
              <w:rPr>
                <w:b/>
                <w:sz w:val="26"/>
                <w:szCs w:val="26"/>
              </w:rPr>
              <w:t>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tc>
      </w:tr>
    </w:tbl>
    <w:p w14:paraId="0204C351" w14:textId="77777777" w:rsidR="005213FE" w:rsidRPr="005213FE" w:rsidRDefault="005213FE" w:rsidP="005213FE">
      <w:pPr>
        <w:jc w:val="right"/>
        <w:rPr>
          <w:sz w:val="26"/>
          <w:szCs w:val="26"/>
        </w:rPr>
      </w:pPr>
    </w:p>
    <w:p w14:paraId="0BC5A391" w14:textId="77777777" w:rsidR="005213FE" w:rsidRPr="005213FE" w:rsidRDefault="005213FE" w:rsidP="005213FE">
      <w:pPr>
        <w:jc w:val="right"/>
        <w:rPr>
          <w:sz w:val="26"/>
          <w:szCs w:val="26"/>
        </w:rPr>
      </w:pPr>
      <w:r w:rsidRPr="005213FE">
        <w:rPr>
          <w:sz w:val="26"/>
          <w:szCs w:val="26"/>
        </w:rPr>
        <w:t>Форма</w:t>
      </w:r>
    </w:p>
    <w:p w14:paraId="3820B170" w14:textId="77777777" w:rsidR="005213FE" w:rsidRPr="005213FE" w:rsidRDefault="005213FE" w:rsidP="005213FE">
      <w:pPr>
        <w:jc w:val="right"/>
        <w:rPr>
          <w:sz w:val="26"/>
          <w:szCs w:val="26"/>
        </w:rPr>
      </w:pPr>
    </w:p>
    <w:p w14:paraId="5943D7A4" w14:textId="77777777" w:rsidR="005213FE" w:rsidRPr="005213FE" w:rsidRDefault="005213FE" w:rsidP="005213FE">
      <w:pPr>
        <w:jc w:val="center"/>
        <w:rPr>
          <w:b/>
          <w:sz w:val="26"/>
          <w:szCs w:val="26"/>
        </w:rPr>
      </w:pPr>
      <w:r w:rsidRPr="005213FE">
        <w:rPr>
          <w:b/>
          <w:sz w:val="26"/>
          <w:szCs w:val="26"/>
        </w:rPr>
        <w:t>Согласие</w:t>
      </w:r>
    </w:p>
    <w:p w14:paraId="1AB4A0EC" w14:textId="77777777" w:rsidR="005213FE" w:rsidRPr="005213FE" w:rsidRDefault="005213FE" w:rsidP="005213FE">
      <w:pPr>
        <w:jc w:val="center"/>
        <w:rPr>
          <w:sz w:val="26"/>
          <w:szCs w:val="26"/>
        </w:rPr>
      </w:pPr>
    </w:p>
    <w:p w14:paraId="1E8E3841" w14:textId="77777777" w:rsidR="005213FE" w:rsidRPr="005213FE" w:rsidRDefault="005213FE" w:rsidP="005213FE">
      <w:pPr>
        <w:ind w:right="-59"/>
        <w:rPr>
          <w:sz w:val="26"/>
          <w:szCs w:val="26"/>
        </w:rPr>
      </w:pPr>
      <w:r w:rsidRPr="005213FE">
        <w:rPr>
          <w:sz w:val="26"/>
          <w:szCs w:val="26"/>
        </w:rPr>
        <w:t>____________________________________________________________________</w:t>
      </w:r>
    </w:p>
    <w:p w14:paraId="5110EA22" w14:textId="77777777" w:rsidR="005213FE" w:rsidRPr="005213FE" w:rsidRDefault="005213FE" w:rsidP="005213FE">
      <w:pPr>
        <w:ind w:right="-59"/>
        <w:jc w:val="center"/>
        <w:rPr>
          <w:sz w:val="20"/>
          <w:szCs w:val="20"/>
        </w:rPr>
      </w:pPr>
      <w:r w:rsidRPr="005213FE">
        <w:rPr>
          <w:sz w:val="20"/>
          <w:szCs w:val="20"/>
        </w:rPr>
        <w:t>(указывается наименование участника отбора, ИНН)</w:t>
      </w:r>
    </w:p>
    <w:p w14:paraId="10F2EFFF" w14:textId="77777777" w:rsidR="005213FE" w:rsidRPr="005213FE" w:rsidRDefault="005213FE" w:rsidP="005213FE">
      <w:pPr>
        <w:ind w:right="-59"/>
        <w:jc w:val="both"/>
        <w:rPr>
          <w:sz w:val="26"/>
          <w:szCs w:val="26"/>
        </w:rPr>
      </w:pPr>
      <w:r w:rsidRPr="005213FE">
        <w:rPr>
          <w:sz w:val="26"/>
          <w:szCs w:val="26"/>
        </w:rPr>
        <w:t>дает письменное согласие на публикацию (размещение) в сети Интернет информации о _______________________________________________________,</w:t>
      </w:r>
    </w:p>
    <w:p w14:paraId="52EDD4B7" w14:textId="77777777" w:rsidR="005213FE" w:rsidRPr="005213FE" w:rsidRDefault="005213FE" w:rsidP="005213FE">
      <w:pPr>
        <w:ind w:left="1843" w:right="-58"/>
        <w:jc w:val="center"/>
        <w:rPr>
          <w:sz w:val="20"/>
          <w:szCs w:val="20"/>
        </w:rPr>
      </w:pPr>
      <w:r w:rsidRPr="005213FE">
        <w:rPr>
          <w:sz w:val="20"/>
          <w:szCs w:val="20"/>
        </w:rPr>
        <w:t>(указывается наименование участника отбора)</w:t>
      </w:r>
    </w:p>
    <w:p w14:paraId="09064A79" w14:textId="77777777" w:rsidR="005213FE" w:rsidRPr="005213FE" w:rsidRDefault="005213FE" w:rsidP="005213FE">
      <w:pPr>
        <w:ind w:right="-59"/>
        <w:rPr>
          <w:sz w:val="26"/>
          <w:szCs w:val="26"/>
        </w:rPr>
      </w:pPr>
      <w:r w:rsidRPr="005213FE">
        <w:rPr>
          <w:sz w:val="26"/>
          <w:szCs w:val="26"/>
        </w:rPr>
        <w:t xml:space="preserve">подаваемой ____________________________________________________ заявке </w:t>
      </w:r>
    </w:p>
    <w:p w14:paraId="5163BD34" w14:textId="77777777" w:rsidR="005213FE" w:rsidRPr="005213FE" w:rsidRDefault="005213FE" w:rsidP="005213FE">
      <w:pPr>
        <w:ind w:left="1418" w:right="1076"/>
        <w:jc w:val="center"/>
        <w:rPr>
          <w:sz w:val="20"/>
          <w:szCs w:val="20"/>
        </w:rPr>
      </w:pPr>
      <w:r w:rsidRPr="005213FE">
        <w:rPr>
          <w:sz w:val="20"/>
          <w:szCs w:val="20"/>
        </w:rPr>
        <w:t>(указывается наименование участника отбора)</w:t>
      </w:r>
    </w:p>
    <w:p w14:paraId="7A5E4509" w14:textId="77777777" w:rsidR="005213FE" w:rsidRPr="005213FE" w:rsidRDefault="005213FE" w:rsidP="005213FE">
      <w:pPr>
        <w:ind w:right="-59"/>
        <w:rPr>
          <w:sz w:val="26"/>
          <w:szCs w:val="26"/>
        </w:rPr>
      </w:pPr>
      <w:r w:rsidRPr="005213FE">
        <w:rPr>
          <w:sz w:val="26"/>
          <w:szCs w:val="26"/>
        </w:rPr>
        <w:t>на участие в отборе, об иной информации о ______________________________,</w:t>
      </w:r>
    </w:p>
    <w:p w14:paraId="0D8B5F9C" w14:textId="77777777" w:rsidR="005213FE" w:rsidRPr="005213FE" w:rsidRDefault="005213FE" w:rsidP="005213FE">
      <w:pPr>
        <w:ind w:left="5245" w:right="-58"/>
        <w:rPr>
          <w:sz w:val="20"/>
          <w:szCs w:val="20"/>
          <w:lang w:eastAsia="ru-RU"/>
        </w:rPr>
      </w:pPr>
      <w:r w:rsidRPr="005213FE">
        <w:rPr>
          <w:sz w:val="20"/>
          <w:szCs w:val="20"/>
          <w:lang w:eastAsia="ru-RU"/>
        </w:rPr>
        <w:t xml:space="preserve">    (указывается наименование участника отбора)</w:t>
      </w:r>
    </w:p>
    <w:p w14:paraId="36DFA888" w14:textId="77777777" w:rsidR="005213FE" w:rsidRPr="005213FE" w:rsidRDefault="005213FE" w:rsidP="005213FE">
      <w:pPr>
        <w:ind w:right="-59"/>
        <w:rPr>
          <w:sz w:val="26"/>
          <w:szCs w:val="26"/>
        </w:rPr>
      </w:pPr>
      <w:r w:rsidRPr="005213FE">
        <w:rPr>
          <w:sz w:val="26"/>
          <w:szCs w:val="26"/>
        </w:rPr>
        <w:t>связанной с отбором.</w:t>
      </w:r>
    </w:p>
    <w:p w14:paraId="3D514079" w14:textId="77777777" w:rsidR="005213FE" w:rsidRPr="005213FE" w:rsidRDefault="005213FE" w:rsidP="005213FE">
      <w:pPr>
        <w:ind w:right="-57" w:firstLine="709"/>
        <w:rPr>
          <w:sz w:val="26"/>
          <w:szCs w:val="26"/>
        </w:rPr>
      </w:pPr>
      <w:r w:rsidRPr="005213FE">
        <w:rPr>
          <w:sz w:val="26"/>
          <w:szCs w:val="26"/>
        </w:rPr>
        <w:t>Также__________________________________________________________</w:t>
      </w:r>
    </w:p>
    <w:p w14:paraId="71233E57" w14:textId="77777777" w:rsidR="005213FE" w:rsidRPr="005213FE" w:rsidRDefault="005213FE" w:rsidP="005213FE">
      <w:pPr>
        <w:ind w:right="-57" w:firstLine="709"/>
        <w:rPr>
          <w:sz w:val="20"/>
          <w:szCs w:val="20"/>
        </w:rPr>
      </w:pPr>
      <w:r w:rsidRPr="005213FE">
        <w:rPr>
          <w:sz w:val="20"/>
          <w:szCs w:val="20"/>
        </w:rPr>
        <w:t xml:space="preserve">                                            (указывается наименование участника отбора)</w:t>
      </w:r>
    </w:p>
    <w:p w14:paraId="701B8E62" w14:textId="77777777" w:rsidR="005213FE" w:rsidRPr="005213FE" w:rsidRDefault="005213FE" w:rsidP="005213FE">
      <w:pPr>
        <w:ind w:right="-57"/>
        <w:rPr>
          <w:sz w:val="26"/>
          <w:szCs w:val="26"/>
        </w:rPr>
      </w:pPr>
      <w:r w:rsidRPr="005213FE">
        <w:rPr>
          <w:sz w:val="26"/>
          <w:szCs w:val="26"/>
        </w:rPr>
        <w:t>дает письменное согласие на обработку персональных данных. *</w:t>
      </w:r>
    </w:p>
    <w:p w14:paraId="6C322C53" w14:textId="77777777" w:rsidR="005213FE" w:rsidRPr="005213FE" w:rsidRDefault="005213FE" w:rsidP="005213FE">
      <w:pPr>
        <w:ind w:right="-57" w:firstLine="709"/>
        <w:jc w:val="both"/>
        <w:rPr>
          <w:sz w:val="26"/>
          <w:szCs w:val="26"/>
        </w:rPr>
      </w:pPr>
      <w:r w:rsidRPr="005213FE">
        <w:rPr>
          <w:sz w:val="26"/>
          <w:szCs w:val="26"/>
        </w:rPr>
        <w:t>Также даю письменное согласие на обработку персональных данных</w:t>
      </w:r>
      <w:r w:rsidRPr="005213FE">
        <w:rPr>
          <w:sz w:val="26"/>
          <w:szCs w:val="26"/>
        </w:rPr>
        <w:br/>
        <w:t xml:space="preserve">как лица, уполномоченного на осуществление действий от имени </w:t>
      </w:r>
    </w:p>
    <w:p w14:paraId="5BDB6D8D" w14:textId="77777777" w:rsidR="005213FE" w:rsidRPr="005213FE" w:rsidRDefault="005213FE" w:rsidP="005213FE">
      <w:pPr>
        <w:ind w:right="-57"/>
        <w:jc w:val="both"/>
        <w:rPr>
          <w:sz w:val="26"/>
          <w:szCs w:val="26"/>
        </w:rPr>
      </w:pPr>
      <w:r w:rsidRPr="005213FE">
        <w:rPr>
          <w:sz w:val="26"/>
          <w:szCs w:val="26"/>
        </w:rPr>
        <w:t>_______________________________________________________________________.**</w:t>
      </w:r>
    </w:p>
    <w:p w14:paraId="0C06AEBD" w14:textId="77777777" w:rsidR="005213FE" w:rsidRPr="005213FE" w:rsidRDefault="005213FE" w:rsidP="005213FE">
      <w:pPr>
        <w:rPr>
          <w:sz w:val="20"/>
          <w:szCs w:val="20"/>
          <w:lang w:eastAsia="ru-RU"/>
        </w:rPr>
      </w:pPr>
      <w:r w:rsidRPr="005213FE">
        <w:rPr>
          <w:sz w:val="26"/>
          <w:szCs w:val="26"/>
          <w:lang w:eastAsia="ru-RU"/>
        </w:rPr>
        <w:t xml:space="preserve">        </w:t>
      </w:r>
      <w:r w:rsidRPr="005213FE">
        <w:rPr>
          <w:sz w:val="20"/>
          <w:szCs w:val="20"/>
          <w:lang w:eastAsia="ru-RU"/>
        </w:rPr>
        <w:t>(указывается наименование участника отбора)</w:t>
      </w:r>
    </w:p>
    <w:tbl>
      <w:tblPr>
        <w:tblW w:w="0" w:type="auto"/>
        <w:tblLook w:val="04A0" w:firstRow="1" w:lastRow="0" w:firstColumn="1" w:lastColumn="0" w:noHBand="0" w:noVBand="1"/>
      </w:tblPr>
      <w:tblGrid>
        <w:gridCol w:w="3476"/>
        <w:gridCol w:w="2073"/>
        <w:gridCol w:w="688"/>
        <w:gridCol w:w="3305"/>
      </w:tblGrid>
      <w:tr w:rsidR="005213FE" w:rsidRPr="005213FE" w14:paraId="58F3FEFE" w14:textId="77777777" w:rsidTr="001B5B60">
        <w:tc>
          <w:tcPr>
            <w:tcW w:w="3510" w:type="dxa"/>
            <w:tcBorders>
              <w:top w:val="none" w:sz="0" w:space="0" w:color="000000"/>
              <w:left w:val="none" w:sz="0" w:space="0" w:color="000000"/>
              <w:bottom w:val="none" w:sz="0" w:space="0" w:color="000000"/>
              <w:right w:val="none" w:sz="0" w:space="0" w:color="000000"/>
            </w:tcBorders>
          </w:tcPr>
          <w:p w14:paraId="776A4D71" w14:textId="77777777" w:rsidR="005213FE" w:rsidRPr="005213FE" w:rsidRDefault="005213FE" w:rsidP="005213FE">
            <w:pPr>
              <w:rPr>
                <w:sz w:val="26"/>
                <w:szCs w:val="26"/>
                <w:lang w:eastAsia="ru-RU"/>
              </w:rPr>
            </w:pPr>
          </w:p>
        </w:tc>
        <w:tc>
          <w:tcPr>
            <w:tcW w:w="2870" w:type="dxa"/>
            <w:gridSpan w:val="2"/>
            <w:tcBorders>
              <w:top w:val="none" w:sz="0" w:space="0" w:color="000000"/>
              <w:left w:val="none" w:sz="0" w:space="0" w:color="000000"/>
              <w:bottom w:val="none" w:sz="0" w:space="0" w:color="000000"/>
              <w:right w:val="none" w:sz="0" w:space="0" w:color="000000"/>
            </w:tcBorders>
          </w:tcPr>
          <w:p w14:paraId="4429DE83" w14:textId="77777777" w:rsidR="005213FE" w:rsidRPr="005213FE" w:rsidRDefault="005213FE" w:rsidP="005213FE">
            <w:pPr>
              <w:jc w:val="center"/>
              <w:rPr>
                <w:sz w:val="26"/>
                <w:szCs w:val="26"/>
                <w:lang w:eastAsia="ru-RU"/>
              </w:rPr>
            </w:pPr>
          </w:p>
        </w:tc>
        <w:tc>
          <w:tcPr>
            <w:tcW w:w="3367" w:type="dxa"/>
            <w:tcBorders>
              <w:top w:val="none" w:sz="0" w:space="0" w:color="000000"/>
              <w:left w:val="none" w:sz="0" w:space="0" w:color="000000"/>
              <w:bottom w:val="none" w:sz="0" w:space="0" w:color="000000"/>
              <w:right w:val="none" w:sz="0" w:space="0" w:color="000000"/>
            </w:tcBorders>
          </w:tcPr>
          <w:p w14:paraId="154A282D" w14:textId="77777777" w:rsidR="005213FE" w:rsidRPr="005213FE" w:rsidRDefault="005213FE" w:rsidP="005213FE">
            <w:pPr>
              <w:jc w:val="center"/>
              <w:rPr>
                <w:sz w:val="26"/>
                <w:szCs w:val="26"/>
                <w:lang w:eastAsia="ru-RU"/>
              </w:rPr>
            </w:pPr>
          </w:p>
        </w:tc>
      </w:tr>
      <w:tr w:rsidR="005213FE" w:rsidRPr="005213FE" w14:paraId="1E41356C" w14:textId="77777777" w:rsidTr="001B5B60">
        <w:tc>
          <w:tcPr>
            <w:tcW w:w="3510" w:type="dxa"/>
            <w:tcBorders>
              <w:top w:val="none" w:sz="0" w:space="0" w:color="000000"/>
              <w:left w:val="none" w:sz="0" w:space="0" w:color="000000"/>
              <w:bottom w:val="none" w:sz="0" w:space="0" w:color="000000"/>
              <w:right w:val="none" w:sz="0" w:space="0" w:color="000000"/>
            </w:tcBorders>
          </w:tcPr>
          <w:p w14:paraId="238A3C67" w14:textId="77777777" w:rsidR="005213FE" w:rsidRPr="005213FE" w:rsidRDefault="005213FE" w:rsidP="005213FE">
            <w:pPr>
              <w:rPr>
                <w:sz w:val="26"/>
                <w:szCs w:val="26"/>
                <w:lang w:eastAsia="ru-RU"/>
              </w:rPr>
            </w:pPr>
            <w:r w:rsidRPr="005213FE">
              <w:rPr>
                <w:sz w:val="26"/>
                <w:szCs w:val="26"/>
                <w:lang w:eastAsia="ru-RU"/>
              </w:rPr>
              <w:t>_______________________</w:t>
            </w:r>
          </w:p>
        </w:tc>
        <w:tc>
          <w:tcPr>
            <w:tcW w:w="2870" w:type="dxa"/>
            <w:gridSpan w:val="2"/>
            <w:tcBorders>
              <w:top w:val="none" w:sz="0" w:space="0" w:color="000000"/>
              <w:left w:val="none" w:sz="0" w:space="0" w:color="000000"/>
              <w:bottom w:val="none" w:sz="0" w:space="0" w:color="000000"/>
              <w:right w:val="none" w:sz="0" w:space="0" w:color="000000"/>
            </w:tcBorders>
          </w:tcPr>
          <w:p w14:paraId="093C0500" w14:textId="77777777" w:rsidR="005213FE" w:rsidRPr="005213FE" w:rsidRDefault="005213FE" w:rsidP="005213FE">
            <w:pPr>
              <w:jc w:val="center"/>
              <w:rPr>
                <w:sz w:val="26"/>
                <w:szCs w:val="26"/>
                <w:lang w:eastAsia="ru-RU"/>
              </w:rPr>
            </w:pPr>
            <w:r w:rsidRPr="005213FE">
              <w:rPr>
                <w:sz w:val="26"/>
                <w:szCs w:val="26"/>
                <w:lang w:eastAsia="ru-RU"/>
              </w:rPr>
              <w:t>_____________</w:t>
            </w:r>
          </w:p>
        </w:tc>
        <w:tc>
          <w:tcPr>
            <w:tcW w:w="3367" w:type="dxa"/>
            <w:tcBorders>
              <w:top w:val="none" w:sz="0" w:space="0" w:color="000000"/>
              <w:left w:val="none" w:sz="0" w:space="0" w:color="000000"/>
              <w:bottom w:val="none" w:sz="0" w:space="0" w:color="000000"/>
              <w:right w:val="none" w:sz="0" w:space="0" w:color="000000"/>
            </w:tcBorders>
          </w:tcPr>
          <w:p w14:paraId="5E9892B6" w14:textId="77777777" w:rsidR="005213FE" w:rsidRPr="005213FE" w:rsidRDefault="005213FE" w:rsidP="005213FE">
            <w:pPr>
              <w:jc w:val="center"/>
              <w:rPr>
                <w:sz w:val="26"/>
                <w:szCs w:val="26"/>
                <w:lang w:eastAsia="ru-RU"/>
              </w:rPr>
            </w:pPr>
            <w:r w:rsidRPr="005213FE">
              <w:rPr>
                <w:sz w:val="26"/>
                <w:szCs w:val="26"/>
                <w:lang w:eastAsia="ru-RU"/>
              </w:rPr>
              <w:t>____________________</w:t>
            </w:r>
          </w:p>
        </w:tc>
      </w:tr>
      <w:tr w:rsidR="005213FE" w:rsidRPr="005213FE" w14:paraId="32A9DA2D" w14:textId="77777777" w:rsidTr="001B5B60">
        <w:tc>
          <w:tcPr>
            <w:tcW w:w="3510" w:type="dxa"/>
            <w:tcBorders>
              <w:top w:val="none" w:sz="0" w:space="0" w:color="000000"/>
              <w:left w:val="none" w:sz="0" w:space="0" w:color="000000"/>
              <w:bottom w:val="none" w:sz="0" w:space="0" w:color="000000"/>
              <w:right w:val="none" w:sz="0" w:space="0" w:color="000000"/>
            </w:tcBorders>
          </w:tcPr>
          <w:p w14:paraId="46AB39E4" w14:textId="77777777" w:rsidR="005213FE" w:rsidRPr="005213FE" w:rsidRDefault="005213FE" w:rsidP="005213FE">
            <w:pPr>
              <w:jc w:val="center"/>
              <w:rPr>
                <w:sz w:val="26"/>
                <w:szCs w:val="26"/>
                <w:lang w:eastAsia="ru-RU"/>
              </w:rPr>
            </w:pPr>
            <w:r w:rsidRPr="005213FE">
              <w:rPr>
                <w:sz w:val="26"/>
                <w:szCs w:val="26"/>
                <w:lang w:eastAsia="ru-RU"/>
              </w:rPr>
              <w:t>(должность)</w:t>
            </w:r>
          </w:p>
        </w:tc>
        <w:tc>
          <w:tcPr>
            <w:tcW w:w="2870" w:type="dxa"/>
            <w:gridSpan w:val="2"/>
            <w:tcBorders>
              <w:top w:val="none" w:sz="0" w:space="0" w:color="000000"/>
              <w:left w:val="none" w:sz="0" w:space="0" w:color="000000"/>
              <w:bottom w:val="none" w:sz="0" w:space="0" w:color="000000"/>
              <w:right w:val="none" w:sz="0" w:space="0" w:color="000000"/>
            </w:tcBorders>
          </w:tcPr>
          <w:p w14:paraId="31D8A882" w14:textId="77777777" w:rsidR="005213FE" w:rsidRPr="005213FE" w:rsidRDefault="005213FE" w:rsidP="005213FE">
            <w:pPr>
              <w:jc w:val="center"/>
              <w:rPr>
                <w:sz w:val="26"/>
                <w:szCs w:val="26"/>
                <w:lang w:eastAsia="ru-RU"/>
              </w:rPr>
            </w:pPr>
            <w:r w:rsidRPr="005213FE">
              <w:rPr>
                <w:sz w:val="26"/>
                <w:szCs w:val="26"/>
                <w:lang w:eastAsia="ru-RU"/>
              </w:rPr>
              <w:t>(подпись)</w:t>
            </w:r>
          </w:p>
        </w:tc>
        <w:tc>
          <w:tcPr>
            <w:tcW w:w="3367" w:type="dxa"/>
            <w:tcBorders>
              <w:top w:val="none" w:sz="0" w:space="0" w:color="000000"/>
              <w:left w:val="none" w:sz="0" w:space="0" w:color="000000"/>
              <w:bottom w:val="none" w:sz="0" w:space="0" w:color="000000"/>
              <w:right w:val="none" w:sz="0" w:space="0" w:color="000000"/>
            </w:tcBorders>
          </w:tcPr>
          <w:p w14:paraId="5FC56468" w14:textId="77777777" w:rsidR="005213FE" w:rsidRPr="005213FE" w:rsidRDefault="005213FE" w:rsidP="005213FE">
            <w:pPr>
              <w:jc w:val="center"/>
              <w:rPr>
                <w:sz w:val="26"/>
                <w:szCs w:val="26"/>
                <w:lang w:eastAsia="ru-RU"/>
              </w:rPr>
            </w:pPr>
            <w:r w:rsidRPr="005213FE">
              <w:rPr>
                <w:sz w:val="26"/>
                <w:szCs w:val="26"/>
                <w:lang w:eastAsia="ru-RU"/>
              </w:rPr>
              <w:t>(Ф.И.О.)</w:t>
            </w:r>
          </w:p>
        </w:tc>
      </w:tr>
      <w:tr w:rsidR="005213FE" w:rsidRPr="005213FE" w14:paraId="411F3693" w14:textId="77777777" w:rsidTr="001B5B60">
        <w:tc>
          <w:tcPr>
            <w:tcW w:w="3510" w:type="dxa"/>
            <w:tcBorders>
              <w:top w:val="none" w:sz="0" w:space="0" w:color="000000"/>
              <w:left w:val="none" w:sz="0" w:space="0" w:color="000000"/>
              <w:bottom w:val="none" w:sz="0" w:space="0" w:color="000000"/>
              <w:right w:val="none" w:sz="0" w:space="0" w:color="000000"/>
            </w:tcBorders>
          </w:tcPr>
          <w:p w14:paraId="3923B582" w14:textId="77777777" w:rsidR="005213FE" w:rsidRPr="005213FE" w:rsidRDefault="005213FE" w:rsidP="005213FE">
            <w:pPr>
              <w:jc w:val="center"/>
              <w:rPr>
                <w:sz w:val="26"/>
                <w:szCs w:val="26"/>
                <w:lang w:eastAsia="ru-RU"/>
              </w:rPr>
            </w:pPr>
          </w:p>
        </w:tc>
        <w:tc>
          <w:tcPr>
            <w:tcW w:w="2870" w:type="dxa"/>
            <w:gridSpan w:val="2"/>
            <w:tcBorders>
              <w:top w:val="none" w:sz="0" w:space="0" w:color="000000"/>
              <w:left w:val="none" w:sz="0" w:space="0" w:color="000000"/>
              <w:bottom w:val="none" w:sz="0" w:space="0" w:color="000000"/>
              <w:right w:val="none" w:sz="0" w:space="0" w:color="000000"/>
            </w:tcBorders>
          </w:tcPr>
          <w:p w14:paraId="29F708CE" w14:textId="77777777" w:rsidR="005213FE" w:rsidRPr="005213FE" w:rsidRDefault="005213FE" w:rsidP="005213FE">
            <w:pPr>
              <w:jc w:val="center"/>
              <w:rPr>
                <w:sz w:val="26"/>
                <w:szCs w:val="26"/>
                <w:lang w:eastAsia="ru-RU"/>
              </w:rPr>
            </w:pPr>
          </w:p>
        </w:tc>
        <w:tc>
          <w:tcPr>
            <w:tcW w:w="3367" w:type="dxa"/>
            <w:tcBorders>
              <w:top w:val="none" w:sz="0" w:space="0" w:color="000000"/>
              <w:left w:val="none" w:sz="0" w:space="0" w:color="000000"/>
              <w:bottom w:val="none" w:sz="0" w:space="0" w:color="000000"/>
              <w:right w:val="none" w:sz="0" w:space="0" w:color="000000"/>
            </w:tcBorders>
          </w:tcPr>
          <w:p w14:paraId="051992BE" w14:textId="77777777" w:rsidR="005213FE" w:rsidRPr="005213FE" w:rsidRDefault="005213FE" w:rsidP="005213FE">
            <w:pPr>
              <w:jc w:val="center"/>
              <w:rPr>
                <w:sz w:val="26"/>
                <w:szCs w:val="26"/>
                <w:lang w:eastAsia="ru-RU"/>
              </w:rPr>
            </w:pPr>
          </w:p>
        </w:tc>
      </w:tr>
      <w:tr w:rsidR="005213FE" w:rsidRPr="005213FE" w14:paraId="705E2490" w14:textId="77777777" w:rsidTr="001B5B60">
        <w:tc>
          <w:tcPr>
            <w:tcW w:w="3510" w:type="dxa"/>
            <w:tcBorders>
              <w:top w:val="none" w:sz="0" w:space="0" w:color="000000"/>
              <w:left w:val="none" w:sz="0" w:space="0" w:color="000000"/>
              <w:bottom w:val="none" w:sz="0" w:space="0" w:color="000000"/>
              <w:right w:val="none" w:sz="0" w:space="0" w:color="000000"/>
            </w:tcBorders>
          </w:tcPr>
          <w:p w14:paraId="657D7E0A" w14:textId="77777777" w:rsidR="005213FE" w:rsidRPr="005213FE" w:rsidRDefault="005213FE" w:rsidP="005213FE">
            <w:pPr>
              <w:rPr>
                <w:sz w:val="26"/>
                <w:szCs w:val="26"/>
                <w:lang w:eastAsia="ru-RU"/>
              </w:rPr>
            </w:pPr>
            <w:r w:rsidRPr="005213FE">
              <w:rPr>
                <w:sz w:val="26"/>
                <w:szCs w:val="26"/>
                <w:lang w:eastAsia="ru-RU"/>
              </w:rPr>
              <w:t xml:space="preserve"> М.П. </w:t>
            </w:r>
          </w:p>
        </w:tc>
        <w:tc>
          <w:tcPr>
            <w:tcW w:w="2127" w:type="dxa"/>
            <w:tcBorders>
              <w:top w:val="none" w:sz="0" w:space="0" w:color="000000"/>
              <w:left w:val="none" w:sz="0" w:space="0" w:color="000000"/>
              <w:bottom w:val="none" w:sz="0" w:space="0" w:color="000000"/>
              <w:right w:val="none" w:sz="0" w:space="0" w:color="000000"/>
            </w:tcBorders>
          </w:tcPr>
          <w:p w14:paraId="1A594144" w14:textId="77777777" w:rsidR="005213FE" w:rsidRPr="005213FE" w:rsidRDefault="005213FE" w:rsidP="005213FE">
            <w:pPr>
              <w:jc w:val="center"/>
              <w:rPr>
                <w:sz w:val="26"/>
                <w:szCs w:val="26"/>
                <w:lang w:eastAsia="ru-RU"/>
              </w:rPr>
            </w:pPr>
          </w:p>
        </w:tc>
        <w:tc>
          <w:tcPr>
            <w:tcW w:w="4110" w:type="dxa"/>
            <w:gridSpan w:val="2"/>
            <w:tcBorders>
              <w:top w:val="none" w:sz="0" w:space="0" w:color="000000"/>
              <w:left w:val="none" w:sz="0" w:space="0" w:color="000000"/>
              <w:bottom w:val="none" w:sz="0" w:space="0" w:color="000000"/>
              <w:right w:val="none" w:sz="0" w:space="0" w:color="000000"/>
            </w:tcBorders>
          </w:tcPr>
          <w:p w14:paraId="6D299C4D" w14:textId="77777777" w:rsidR="005213FE" w:rsidRPr="005213FE" w:rsidRDefault="005213FE" w:rsidP="005213FE">
            <w:pPr>
              <w:jc w:val="center"/>
              <w:rPr>
                <w:sz w:val="26"/>
                <w:szCs w:val="26"/>
                <w:lang w:eastAsia="ru-RU"/>
              </w:rPr>
            </w:pPr>
            <w:r w:rsidRPr="005213FE">
              <w:rPr>
                <w:sz w:val="26"/>
                <w:szCs w:val="26"/>
                <w:lang w:eastAsia="ru-RU"/>
              </w:rPr>
              <w:t>«</w:t>
            </w:r>
            <w:r w:rsidRPr="005213FE">
              <w:rPr>
                <w:sz w:val="26"/>
                <w:szCs w:val="26"/>
                <w:u w:val="single"/>
                <w:lang w:eastAsia="ru-RU"/>
              </w:rPr>
              <w:tab/>
            </w:r>
            <w:r w:rsidRPr="005213FE">
              <w:rPr>
                <w:sz w:val="26"/>
                <w:szCs w:val="26"/>
                <w:lang w:eastAsia="ru-RU"/>
              </w:rPr>
              <w:t xml:space="preserve">» </w:t>
            </w:r>
            <w:r w:rsidRPr="005213FE">
              <w:rPr>
                <w:sz w:val="26"/>
                <w:szCs w:val="26"/>
                <w:u w:val="single"/>
                <w:lang w:eastAsia="ru-RU"/>
              </w:rPr>
              <w:tab/>
            </w:r>
            <w:r w:rsidRPr="005213FE">
              <w:rPr>
                <w:sz w:val="26"/>
                <w:szCs w:val="26"/>
                <w:u w:val="single"/>
                <w:lang w:eastAsia="ru-RU"/>
              </w:rPr>
              <w:tab/>
            </w:r>
            <w:r w:rsidRPr="005213FE">
              <w:rPr>
                <w:sz w:val="26"/>
                <w:szCs w:val="26"/>
                <w:lang w:eastAsia="ru-RU"/>
              </w:rPr>
              <w:t xml:space="preserve"> 20____ года</w:t>
            </w:r>
          </w:p>
        </w:tc>
      </w:tr>
    </w:tbl>
    <w:p w14:paraId="66ADAC69" w14:textId="77777777" w:rsidR="005213FE" w:rsidRPr="005213FE" w:rsidRDefault="005213FE" w:rsidP="005213FE">
      <w:pPr>
        <w:spacing w:after="1" w:line="280" w:lineRule="atLeast"/>
        <w:jc w:val="right"/>
        <w:rPr>
          <w:rFonts w:eastAsia="Calibri"/>
          <w:b/>
          <w:sz w:val="26"/>
          <w:szCs w:val="26"/>
        </w:rPr>
      </w:pPr>
    </w:p>
    <w:p w14:paraId="2FBC1AFA" w14:textId="77777777" w:rsidR="005213FE" w:rsidRPr="005213FE" w:rsidRDefault="005213FE" w:rsidP="005213FE">
      <w:pPr>
        <w:ind w:firstLine="709"/>
        <w:jc w:val="both"/>
        <w:rPr>
          <w:sz w:val="26"/>
          <w:szCs w:val="26"/>
        </w:rPr>
      </w:pPr>
      <w:r w:rsidRPr="005213FE">
        <w:rPr>
          <w:sz w:val="26"/>
          <w:szCs w:val="26"/>
        </w:rPr>
        <w:t>* Абзац указывается в случае, если участник отбора является индивидуальным предпринимателем.</w:t>
      </w:r>
    </w:p>
    <w:p w14:paraId="5E63B2B3" w14:textId="77777777" w:rsidR="005213FE" w:rsidRPr="005213FE" w:rsidRDefault="005213FE" w:rsidP="005213FE">
      <w:pPr>
        <w:ind w:firstLine="709"/>
        <w:jc w:val="both"/>
        <w:rPr>
          <w:sz w:val="26"/>
          <w:szCs w:val="26"/>
        </w:rPr>
      </w:pPr>
      <w:r w:rsidRPr="005213FE">
        <w:rPr>
          <w:sz w:val="26"/>
          <w:szCs w:val="26"/>
        </w:rPr>
        <w:t>** Абзац указывается в случае, если участник отбора является юридическим лицом.</w:t>
      </w:r>
    </w:p>
    <w:p w14:paraId="31CB5A9D" w14:textId="77777777" w:rsidR="005213FE" w:rsidRPr="005213FE" w:rsidRDefault="005213FE" w:rsidP="005213FE">
      <w:pPr>
        <w:jc w:val="both"/>
        <w:rPr>
          <w:sz w:val="26"/>
          <w:szCs w:val="26"/>
        </w:rPr>
      </w:pPr>
    </w:p>
    <w:p w14:paraId="61600DDA" w14:textId="77777777" w:rsidR="005213FE" w:rsidRPr="005213FE" w:rsidRDefault="005213FE" w:rsidP="005213FE">
      <w:pPr>
        <w:jc w:val="both"/>
        <w:rPr>
          <w:sz w:val="26"/>
          <w:szCs w:val="26"/>
        </w:rPr>
      </w:pPr>
    </w:p>
    <w:p w14:paraId="3D0055B6" w14:textId="77777777" w:rsidR="005213FE" w:rsidRPr="005213FE" w:rsidRDefault="005213FE" w:rsidP="005213FE">
      <w:pPr>
        <w:jc w:val="both"/>
        <w:rPr>
          <w:sz w:val="26"/>
          <w:szCs w:val="26"/>
        </w:rPr>
      </w:pPr>
    </w:p>
    <w:p w14:paraId="50E50813" w14:textId="77777777" w:rsidR="005213FE" w:rsidRPr="005213FE" w:rsidRDefault="005213FE" w:rsidP="005213FE">
      <w:pPr>
        <w:jc w:val="both"/>
        <w:rPr>
          <w:sz w:val="26"/>
          <w:szCs w:val="26"/>
        </w:rPr>
      </w:pPr>
    </w:p>
    <w:p w14:paraId="7D739C63" w14:textId="77777777" w:rsidR="005213FE" w:rsidRPr="005213FE" w:rsidRDefault="005213FE" w:rsidP="005213FE">
      <w:pPr>
        <w:jc w:val="both"/>
        <w:rPr>
          <w:sz w:val="26"/>
          <w:szCs w:val="26"/>
        </w:rPr>
      </w:pPr>
    </w:p>
    <w:p w14:paraId="574379D9" w14:textId="77777777" w:rsidR="005213FE" w:rsidRPr="005213FE" w:rsidRDefault="005213FE" w:rsidP="005213FE">
      <w:pPr>
        <w:jc w:val="both"/>
        <w:rPr>
          <w:sz w:val="26"/>
          <w:szCs w:val="26"/>
        </w:rPr>
      </w:pPr>
    </w:p>
    <w:p w14:paraId="52A66BA6" w14:textId="77777777" w:rsidR="005213FE" w:rsidRPr="005213FE" w:rsidRDefault="005213FE" w:rsidP="005213FE">
      <w:pPr>
        <w:jc w:val="both"/>
        <w:rPr>
          <w:sz w:val="26"/>
          <w:szCs w:val="26"/>
        </w:rPr>
      </w:pPr>
    </w:p>
    <w:p w14:paraId="557C95C5" w14:textId="77777777" w:rsidR="005213FE" w:rsidRPr="005213FE" w:rsidRDefault="005213FE" w:rsidP="005213FE">
      <w:pPr>
        <w:jc w:val="both"/>
        <w:rPr>
          <w:sz w:val="26"/>
          <w:szCs w:val="26"/>
        </w:rPr>
      </w:pPr>
    </w:p>
    <w:p w14:paraId="278A97EF" w14:textId="77777777" w:rsidR="005213FE" w:rsidRPr="005213FE" w:rsidRDefault="005213FE" w:rsidP="005213FE">
      <w:pPr>
        <w:widowControl/>
        <w:spacing w:after="160"/>
        <w:jc w:val="center"/>
        <w:rPr>
          <w:rFonts w:eastAsia="Calibri"/>
          <w:b/>
          <w:sz w:val="28"/>
          <w:szCs w:val="28"/>
        </w:rPr>
      </w:pPr>
      <w:r w:rsidRPr="005213FE">
        <w:rPr>
          <w:rFonts w:eastAsia="Calibri"/>
          <w:b/>
          <w:sz w:val="28"/>
          <w:szCs w:val="28"/>
        </w:rPr>
        <w:t>Справка</w:t>
      </w:r>
    </w:p>
    <w:p w14:paraId="0AF37ED9" w14:textId="77777777" w:rsidR="005213FE" w:rsidRPr="005213FE" w:rsidRDefault="005213FE" w:rsidP="005213FE">
      <w:pPr>
        <w:widowControl/>
        <w:spacing w:after="160"/>
        <w:jc w:val="both"/>
        <w:rPr>
          <w:rFonts w:eastAsia="Calibri"/>
          <w:sz w:val="28"/>
          <w:szCs w:val="28"/>
        </w:rPr>
      </w:pPr>
    </w:p>
    <w:p w14:paraId="3A560833" w14:textId="77777777" w:rsidR="005213FE" w:rsidRPr="005213FE" w:rsidRDefault="005213FE" w:rsidP="005213FE">
      <w:pPr>
        <w:widowControl/>
        <w:spacing w:after="160"/>
        <w:ind w:firstLine="720"/>
        <w:jc w:val="both"/>
        <w:rPr>
          <w:rFonts w:eastAsia="Calibri"/>
          <w:sz w:val="28"/>
          <w:szCs w:val="28"/>
        </w:rPr>
      </w:pPr>
      <w:r w:rsidRPr="005213FE">
        <w:rPr>
          <w:rFonts w:eastAsia="Calibri"/>
          <w:sz w:val="28"/>
          <w:szCs w:val="28"/>
        </w:rPr>
        <w:t xml:space="preserve">Настоящим подтверждает, что по состоянию на первое число </w:t>
      </w:r>
      <w:r w:rsidRPr="005213FE">
        <w:rPr>
          <w:rFonts w:eastAsia="Calibri"/>
          <w:sz w:val="28"/>
          <w:szCs w:val="28"/>
          <w:u w:val="single"/>
        </w:rPr>
        <w:t xml:space="preserve">                                </w:t>
      </w:r>
      <w:r w:rsidRPr="005213FE">
        <w:rPr>
          <w:rFonts w:eastAsia="Calibri"/>
          <w:sz w:val="28"/>
          <w:szCs w:val="28"/>
        </w:rPr>
        <w:t xml:space="preserve">________________2025 </w:t>
      </w:r>
      <w:proofErr w:type="gramStart"/>
      <w:r w:rsidRPr="005213FE">
        <w:rPr>
          <w:rFonts w:eastAsia="Calibri"/>
          <w:sz w:val="28"/>
          <w:szCs w:val="28"/>
        </w:rPr>
        <w:t>г.:_</w:t>
      </w:r>
      <w:proofErr w:type="gramEnd"/>
      <w:r w:rsidRPr="005213FE">
        <w:rPr>
          <w:rFonts w:eastAsia="Calibri"/>
          <w:sz w:val="28"/>
          <w:szCs w:val="28"/>
        </w:rPr>
        <w:t>____________________________________________</w:t>
      </w:r>
    </w:p>
    <w:p w14:paraId="11855D4E" w14:textId="77777777" w:rsidR="005213FE" w:rsidRPr="005213FE" w:rsidRDefault="005213FE" w:rsidP="005213FE">
      <w:pPr>
        <w:widowControl/>
        <w:spacing w:after="160"/>
        <w:jc w:val="both"/>
        <w:rPr>
          <w:rFonts w:eastAsia="Calibri"/>
          <w:sz w:val="28"/>
          <w:szCs w:val="28"/>
        </w:rPr>
      </w:pPr>
      <w:r w:rsidRPr="005213FE">
        <w:rPr>
          <w:rFonts w:eastAsia="Calibri"/>
          <w:sz w:val="28"/>
          <w:szCs w:val="28"/>
        </w:rPr>
        <w:t xml:space="preserve">не является получателем средств из бюджета Белгородской области на основании иных нормативных правовых актов на цель, указанную в пункте 1.2 раздела 1 Порядка, </w:t>
      </w:r>
      <w:r w:rsidRPr="005213FE">
        <w:rPr>
          <w:rFonts w:eastAsia="Calibri"/>
          <w:sz w:val="28"/>
          <w:szCs w:val="20"/>
          <w:lang w:eastAsia="ru-RU"/>
        </w:rPr>
        <w:t>за исключением случаев, когда субъект деятельности в сфере промышленности повторно пострадал в результате обстрелов со стороны вооруженных формирований Украины и террористических актов</w:t>
      </w:r>
      <w:r w:rsidRPr="005213FE">
        <w:rPr>
          <w:rFonts w:eastAsia="Calibri"/>
          <w:sz w:val="28"/>
          <w:szCs w:val="28"/>
        </w:rPr>
        <w:t>;</w:t>
      </w:r>
    </w:p>
    <w:p w14:paraId="44592578" w14:textId="77777777" w:rsidR="005213FE" w:rsidRPr="005213FE" w:rsidRDefault="005213FE" w:rsidP="005213FE">
      <w:pPr>
        <w:widowControl/>
        <w:spacing w:after="160"/>
        <w:jc w:val="both"/>
        <w:rPr>
          <w:rFonts w:eastAsia="Calibri"/>
          <w:sz w:val="28"/>
          <w:szCs w:val="28"/>
        </w:rPr>
      </w:pPr>
    </w:p>
    <w:p w14:paraId="2AFF45E9" w14:textId="77777777" w:rsidR="005213FE" w:rsidRPr="005213FE" w:rsidRDefault="005213FE" w:rsidP="005213FE">
      <w:pPr>
        <w:widowControl/>
        <w:spacing w:after="160"/>
        <w:jc w:val="both"/>
        <w:rPr>
          <w:rFonts w:eastAsia="Calibri"/>
          <w:sz w:val="28"/>
          <w:szCs w:val="28"/>
        </w:rPr>
      </w:pPr>
    </w:p>
    <w:p w14:paraId="1E29C2E7" w14:textId="77777777" w:rsidR="005213FE" w:rsidRPr="005213FE" w:rsidRDefault="005213FE" w:rsidP="005213FE">
      <w:pPr>
        <w:widowControl/>
        <w:spacing w:after="160"/>
        <w:jc w:val="both"/>
        <w:rPr>
          <w:rFonts w:eastAsia="Calibri"/>
          <w:sz w:val="28"/>
          <w:szCs w:val="28"/>
        </w:rPr>
      </w:pPr>
    </w:p>
    <w:tbl>
      <w:tblPr>
        <w:tblW w:w="0" w:type="auto"/>
        <w:tblLook w:val="04A0" w:firstRow="1" w:lastRow="0" w:firstColumn="1" w:lastColumn="0" w:noHBand="0" w:noVBand="1"/>
      </w:tblPr>
      <w:tblGrid>
        <w:gridCol w:w="3433"/>
        <w:gridCol w:w="2100"/>
        <w:gridCol w:w="709"/>
        <w:gridCol w:w="3300"/>
      </w:tblGrid>
      <w:tr w:rsidR="005213FE" w:rsidRPr="005213FE" w14:paraId="370FD96C" w14:textId="77777777" w:rsidTr="001B5B60">
        <w:tc>
          <w:tcPr>
            <w:tcW w:w="3510" w:type="dxa"/>
            <w:hideMark/>
          </w:tcPr>
          <w:p w14:paraId="4326E7CB" w14:textId="77777777" w:rsidR="005213FE" w:rsidRPr="005213FE" w:rsidRDefault="005213FE" w:rsidP="005213FE">
            <w:pPr>
              <w:widowControl/>
              <w:spacing w:after="160"/>
              <w:jc w:val="both"/>
              <w:rPr>
                <w:rFonts w:eastAsia="Calibri"/>
                <w:sz w:val="28"/>
                <w:szCs w:val="28"/>
              </w:rPr>
            </w:pPr>
            <w:r w:rsidRPr="005213FE">
              <w:rPr>
                <w:rFonts w:eastAsia="Calibri"/>
                <w:sz w:val="28"/>
                <w:szCs w:val="28"/>
              </w:rPr>
              <w:t>________________</w:t>
            </w:r>
          </w:p>
        </w:tc>
        <w:tc>
          <w:tcPr>
            <w:tcW w:w="2870" w:type="dxa"/>
            <w:gridSpan w:val="2"/>
            <w:hideMark/>
          </w:tcPr>
          <w:p w14:paraId="46972259"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_____________</w:t>
            </w:r>
          </w:p>
        </w:tc>
        <w:tc>
          <w:tcPr>
            <w:tcW w:w="3367" w:type="dxa"/>
            <w:hideMark/>
          </w:tcPr>
          <w:p w14:paraId="2F0D94BD" w14:textId="77777777" w:rsidR="005213FE" w:rsidRPr="005213FE" w:rsidRDefault="005213FE" w:rsidP="005213FE">
            <w:pPr>
              <w:widowControl/>
              <w:spacing w:after="160"/>
              <w:jc w:val="both"/>
              <w:rPr>
                <w:rFonts w:eastAsia="Calibri"/>
                <w:sz w:val="28"/>
                <w:szCs w:val="28"/>
              </w:rPr>
            </w:pPr>
            <w:r w:rsidRPr="005213FE">
              <w:rPr>
                <w:rFonts w:eastAsia="Calibri"/>
                <w:sz w:val="28"/>
                <w:szCs w:val="28"/>
              </w:rPr>
              <w:t>________________</w:t>
            </w:r>
          </w:p>
        </w:tc>
      </w:tr>
      <w:tr w:rsidR="005213FE" w:rsidRPr="005213FE" w14:paraId="549AE96B" w14:textId="77777777" w:rsidTr="001B5B60">
        <w:tc>
          <w:tcPr>
            <w:tcW w:w="3510" w:type="dxa"/>
            <w:hideMark/>
          </w:tcPr>
          <w:p w14:paraId="7614D800"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w:t>
            </w:r>
            <w:proofErr w:type="spellStart"/>
            <w:r w:rsidRPr="005213FE">
              <w:rPr>
                <w:rFonts w:eastAsia="Calibri"/>
                <w:sz w:val="28"/>
                <w:szCs w:val="28"/>
                <w:lang w:val="en-US"/>
              </w:rPr>
              <w:t>должность</w:t>
            </w:r>
            <w:proofErr w:type="spellEnd"/>
            <w:r w:rsidRPr="005213FE">
              <w:rPr>
                <w:rFonts w:eastAsia="Calibri"/>
                <w:sz w:val="28"/>
                <w:szCs w:val="28"/>
                <w:lang w:val="en-US"/>
              </w:rPr>
              <w:t>)</w:t>
            </w:r>
          </w:p>
        </w:tc>
        <w:tc>
          <w:tcPr>
            <w:tcW w:w="2870" w:type="dxa"/>
            <w:gridSpan w:val="2"/>
            <w:hideMark/>
          </w:tcPr>
          <w:p w14:paraId="18AF7B0D"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w:t>
            </w:r>
            <w:proofErr w:type="spellStart"/>
            <w:r w:rsidRPr="005213FE">
              <w:rPr>
                <w:rFonts w:eastAsia="Calibri"/>
                <w:sz w:val="28"/>
                <w:szCs w:val="28"/>
                <w:lang w:val="en-US"/>
              </w:rPr>
              <w:t>подпись</w:t>
            </w:r>
            <w:proofErr w:type="spellEnd"/>
            <w:r w:rsidRPr="005213FE">
              <w:rPr>
                <w:rFonts w:eastAsia="Calibri"/>
                <w:sz w:val="28"/>
                <w:szCs w:val="28"/>
                <w:lang w:val="en-US"/>
              </w:rPr>
              <w:t>)</w:t>
            </w:r>
          </w:p>
        </w:tc>
        <w:tc>
          <w:tcPr>
            <w:tcW w:w="3367" w:type="dxa"/>
            <w:hideMark/>
          </w:tcPr>
          <w:p w14:paraId="1F106FBA"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(Ф.И.О.)</w:t>
            </w:r>
          </w:p>
        </w:tc>
      </w:tr>
      <w:tr w:rsidR="005213FE" w:rsidRPr="005213FE" w14:paraId="13D580E8" w14:textId="77777777" w:rsidTr="001B5B60">
        <w:tc>
          <w:tcPr>
            <w:tcW w:w="3510" w:type="dxa"/>
          </w:tcPr>
          <w:p w14:paraId="55F98636" w14:textId="77777777" w:rsidR="005213FE" w:rsidRPr="005213FE" w:rsidRDefault="005213FE" w:rsidP="005213FE">
            <w:pPr>
              <w:widowControl/>
              <w:spacing w:after="160"/>
              <w:jc w:val="both"/>
              <w:rPr>
                <w:rFonts w:eastAsia="Calibri"/>
                <w:sz w:val="28"/>
                <w:szCs w:val="28"/>
                <w:lang w:val="en-US"/>
              </w:rPr>
            </w:pPr>
          </w:p>
        </w:tc>
        <w:tc>
          <w:tcPr>
            <w:tcW w:w="2870" w:type="dxa"/>
            <w:gridSpan w:val="2"/>
          </w:tcPr>
          <w:p w14:paraId="609EA560" w14:textId="77777777" w:rsidR="005213FE" w:rsidRPr="005213FE" w:rsidRDefault="005213FE" w:rsidP="005213FE">
            <w:pPr>
              <w:widowControl/>
              <w:spacing w:after="160"/>
              <w:jc w:val="both"/>
              <w:rPr>
                <w:rFonts w:eastAsia="Calibri"/>
                <w:sz w:val="28"/>
                <w:szCs w:val="28"/>
                <w:lang w:val="en-US"/>
              </w:rPr>
            </w:pPr>
          </w:p>
          <w:p w14:paraId="413B32F6" w14:textId="77777777" w:rsidR="005213FE" w:rsidRPr="005213FE" w:rsidRDefault="005213FE" w:rsidP="005213FE">
            <w:pPr>
              <w:widowControl/>
              <w:spacing w:after="160"/>
              <w:jc w:val="both"/>
              <w:rPr>
                <w:rFonts w:eastAsia="Calibri"/>
                <w:sz w:val="28"/>
                <w:szCs w:val="28"/>
                <w:lang w:val="en-US"/>
              </w:rPr>
            </w:pPr>
          </w:p>
        </w:tc>
        <w:tc>
          <w:tcPr>
            <w:tcW w:w="3367" w:type="dxa"/>
          </w:tcPr>
          <w:p w14:paraId="171ECE1A" w14:textId="77777777" w:rsidR="005213FE" w:rsidRPr="005213FE" w:rsidRDefault="005213FE" w:rsidP="005213FE">
            <w:pPr>
              <w:widowControl/>
              <w:spacing w:after="160"/>
              <w:jc w:val="both"/>
              <w:rPr>
                <w:rFonts w:eastAsia="Calibri"/>
                <w:sz w:val="28"/>
                <w:szCs w:val="28"/>
                <w:lang w:val="en-US"/>
              </w:rPr>
            </w:pPr>
          </w:p>
        </w:tc>
      </w:tr>
      <w:tr w:rsidR="005213FE" w:rsidRPr="005213FE" w14:paraId="5B7EC564" w14:textId="77777777" w:rsidTr="001B5B60">
        <w:tc>
          <w:tcPr>
            <w:tcW w:w="3510" w:type="dxa"/>
            <w:hideMark/>
          </w:tcPr>
          <w:p w14:paraId="00BF065F"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 xml:space="preserve">М.П. </w:t>
            </w:r>
          </w:p>
        </w:tc>
        <w:tc>
          <w:tcPr>
            <w:tcW w:w="2127" w:type="dxa"/>
          </w:tcPr>
          <w:p w14:paraId="3B6425EE" w14:textId="77777777" w:rsidR="005213FE" w:rsidRPr="005213FE" w:rsidRDefault="005213FE" w:rsidP="005213FE">
            <w:pPr>
              <w:widowControl/>
              <w:spacing w:after="160"/>
              <w:jc w:val="both"/>
              <w:rPr>
                <w:rFonts w:eastAsia="Calibri"/>
                <w:sz w:val="28"/>
                <w:szCs w:val="28"/>
                <w:lang w:val="en-US"/>
              </w:rPr>
            </w:pPr>
          </w:p>
        </w:tc>
        <w:tc>
          <w:tcPr>
            <w:tcW w:w="4110" w:type="dxa"/>
            <w:gridSpan w:val="2"/>
            <w:hideMark/>
          </w:tcPr>
          <w:p w14:paraId="0C0FF6E1" w14:textId="77777777" w:rsidR="005213FE" w:rsidRPr="005213FE" w:rsidRDefault="005213FE" w:rsidP="005213FE">
            <w:pPr>
              <w:widowControl/>
              <w:spacing w:after="160"/>
              <w:jc w:val="both"/>
              <w:rPr>
                <w:rFonts w:eastAsia="Calibri"/>
                <w:sz w:val="28"/>
                <w:szCs w:val="28"/>
              </w:rPr>
            </w:pPr>
            <w:r w:rsidRPr="005213FE">
              <w:rPr>
                <w:rFonts w:eastAsia="Calibri"/>
                <w:sz w:val="28"/>
                <w:szCs w:val="28"/>
                <w:lang w:val="en-US"/>
              </w:rPr>
              <w:t>«</w:t>
            </w:r>
            <w:r w:rsidRPr="005213FE">
              <w:rPr>
                <w:rFonts w:eastAsia="Calibri"/>
                <w:sz w:val="28"/>
                <w:szCs w:val="28"/>
              </w:rPr>
              <w:t xml:space="preserve">     </w:t>
            </w:r>
            <w:proofErr w:type="gramStart"/>
            <w:r w:rsidRPr="005213FE">
              <w:rPr>
                <w:rFonts w:eastAsia="Calibri"/>
                <w:sz w:val="28"/>
                <w:szCs w:val="28"/>
                <w:lang w:val="en-US"/>
              </w:rPr>
              <w:t xml:space="preserve">» </w:t>
            </w:r>
            <w:r w:rsidRPr="005213FE">
              <w:rPr>
                <w:rFonts w:eastAsia="Calibri"/>
                <w:sz w:val="28"/>
                <w:szCs w:val="28"/>
              </w:rPr>
              <w:t xml:space="preserve"> _</w:t>
            </w:r>
            <w:proofErr w:type="gramEnd"/>
            <w:r w:rsidRPr="005213FE">
              <w:rPr>
                <w:rFonts w:eastAsia="Calibri"/>
                <w:sz w:val="28"/>
                <w:szCs w:val="28"/>
              </w:rPr>
              <w:t xml:space="preserve">______________ </w:t>
            </w:r>
            <w:r w:rsidRPr="005213FE">
              <w:rPr>
                <w:rFonts w:eastAsia="Calibri"/>
                <w:sz w:val="28"/>
                <w:szCs w:val="28"/>
                <w:lang w:val="en-US"/>
              </w:rPr>
              <w:t>20</w:t>
            </w:r>
            <w:r w:rsidRPr="005213FE">
              <w:rPr>
                <w:rFonts w:eastAsia="Calibri"/>
                <w:sz w:val="28"/>
                <w:szCs w:val="28"/>
              </w:rPr>
              <w:t>25 г.</w:t>
            </w:r>
          </w:p>
        </w:tc>
      </w:tr>
    </w:tbl>
    <w:p w14:paraId="29677B40" w14:textId="77777777" w:rsidR="005213FE" w:rsidRPr="005213FE" w:rsidRDefault="005213FE" w:rsidP="005213FE">
      <w:pPr>
        <w:widowControl/>
        <w:spacing w:after="160"/>
        <w:rPr>
          <w:rFonts w:eastAsia="Calibri"/>
          <w:sz w:val="28"/>
          <w:szCs w:val="28"/>
        </w:rPr>
      </w:pPr>
      <w:r w:rsidRPr="005213FE">
        <w:rPr>
          <w:rFonts w:eastAsia="Calibri"/>
          <w:sz w:val="28"/>
          <w:szCs w:val="28"/>
        </w:rPr>
        <w:br w:type="page"/>
      </w:r>
    </w:p>
    <w:p w14:paraId="4C0091A3" w14:textId="77777777" w:rsidR="00A2253C" w:rsidRDefault="00A2253C" w:rsidP="005213FE">
      <w:pPr>
        <w:widowControl/>
        <w:spacing w:after="160"/>
        <w:jc w:val="center"/>
        <w:rPr>
          <w:rFonts w:eastAsia="Calibri"/>
          <w:b/>
          <w:sz w:val="28"/>
          <w:szCs w:val="28"/>
        </w:rPr>
      </w:pPr>
    </w:p>
    <w:p w14:paraId="01F00BA3" w14:textId="5A961DC2" w:rsidR="005213FE" w:rsidRPr="005213FE" w:rsidRDefault="005213FE" w:rsidP="005213FE">
      <w:pPr>
        <w:widowControl/>
        <w:spacing w:after="160"/>
        <w:jc w:val="center"/>
        <w:rPr>
          <w:rFonts w:eastAsia="Calibri"/>
          <w:b/>
          <w:sz w:val="28"/>
          <w:szCs w:val="28"/>
        </w:rPr>
      </w:pPr>
      <w:r w:rsidRPr="005213FE">
        <w:rPr>
          <w:rFonts w:eastAsia="Calibri"/>
          <w:b/>
          <w:sz w:val="28"/>
          <w:szCs w:val="28"/>
        </w:rPr>
        <w:t>Справка</w:t>
      </w:r>
    </w:p>
    <w:p w14:paraId="70FB2755" w14:textId="77777777" w:rsidR="005213FE" w:rsidRPr="005213FE" w:rsidRDefault="005213FE" w:rsidP="005213FE">
      <w:pPr>
        <w:widowControl/>
        <w:spacing w:after="160"/>
        <w:jc w:val="both"/>
        <w:rPr>
          <w:rFonts w:eastAsia="Calibri"/>
          <w:sz w:val="28"/>
          <w:szCs w:val="28"/>
        </w:rPr>
      </w:pPr>
    </w:p>
    <w:p w14:paraId="6E20CDC8" w14:textId="77777777" w:rsidR="005213FE" w:rsidRPr="005213FE" w:rsidRDefault="005213FE" w:rsidP="005213FE">
      <w:pPr>
        <w:widowControl/>
        <w:spacing w:after="160"/>
        <w:ind w:firstLine="720"/>
        <w:jc w:val="both"/>
        <w:rPr>
          <w:rFonts w:eastAsia="Calibri"/>
          <w:sz w:val="28"/>
          <w:szCs w:val="28"/>
        </w:rPr>
      </w:pPr>
      <w:r w:rsidRPr="005213FE">
        <w:rPr>
          <w:rFonts w:eastAsia="Calibri"/>
          <w:sz w:val="28"/>
          <w:szCs w:val="28"/>
        </w:rPr>
        <w:t>Настоящим подтверждает, что по состоянию на первое число_____________2025 года:</w:t>
      </w:r>
    </w:p>
    <w:p w14:paraId="7B8363C5" w14:textId="77777777" w:rsidR="005213FE" w:rsidRPr="005213FE" w:rsidRDefault="005213FE" w:rsidP="005213FE">
      <w:pPr>
        <w:widowControl/>
        <w:spacing w:after="160"/>
        <w:jc w:val="both"/>
        <w:rPr>
          <w:rFonts w:eastAsia="Calibri"/>
          <w:sz w:val="28"/>
          <w:szCs w:val="28"/>
        </w:rPr>
      </w:pPr>
      <w:r w:rsidRPr="005213FE">
        <w:rPr>
          <w:rFonts w:eastAsia="Calibri"/>
          <w:sz w:val="28"/>
          <w:szCs w:val="28"/>
        </w:rPr>
        <w:t>у___________________________________________________________________ отсутствует просроченная задолженность по возврату в бюджет Белгородской области субсидий, бюджетных инвестиций, предоставленных в том числе в соответствии с иными правовыми актами, и иной просроченной задолженности перед бюджетом Белгородской области.</w:t>
      </w:r>
    </w:p>
    <w:p w14:paraId="7A976EFB" w14:textId="77777777" w:rsidR="005213FE" w:rsidRPr="005213FE" w:rsidRDefault="005213FE" w:rsidP="005213FE">
      <w:pPr>
        <w:widowControl/>
        <w:spacing w:after="160"/>
        <w:jc w:val="both"/>
        <w:rPr>
          <w:rFonts w:eastAsia="Calibri"/>
          <w:sz w:val="28"/>
          <w:szCs w:val="28"/>
        </w:rPr>
      </w:pPr>
    </w:p>
    <w:p w14:paraId="1E897B1D" w14:textId="77777777" w:rsidR="005213FE" w:rsidRPr="005213FE" w:rsidRDefault="005213FE" w:rsidP="005213FE">
      <w:pPr>
        <w:widowControl/>
        <w:spacing w:after="160"/>
        <w:jc w:val="both"/>
        <w:rPr>
          <w:rFonts w:eastAsia="Calibri"/>
          <w:sz w:val="28"/>
          <w:szCs w:val="28"/>
        </w:rPr>
      </w:pPr>
    </w:p>
    <w:p w14:paraId="1B44B89E" w14:textId="77777777" w:rsidR="005213FE" w:rsidRPr="005213FE" w:rsidRDefault="005213FE" w:rsidP="005213FE">
      <w:pPr>
        <w:widowControl/>
        <w:spacing w:after="160"/>
        <w:jc w:val="both"/>
        <w:rPr>
          <w:rFonts w:eastAsia="Calibri"/>
          <w:sz w:val="28"/>
          <w:szCs w:val="28"/>
        </w:rPr>
      </w:pPr>
    </w:p>
    <w:tbl>
      <w:tblPr>
        <w:tblW w:w="0" w:type="auto"/>
        <w:tblLook w:val="04A0" w:firstRow="1" w:lastRow="0" w:firstColumn="1" w:lastColumn="0" w:noHBand="0" w:noVBand="1"/>
      </w:tblPr>
      <w:tblGrid>
        <w:gridCol w:w="3424"/>
        <w:gridCol w:w="2097"/>
        <w:gridCol w:w="705"/>
        <w:gridCol w:w="3316"/>
      </w:tblGrid>
      <w:tr w:rsidR="005213FE" w:rsidRPr="005213FE" w14:paraId="60744556" w14:textId="77777777" w:rsidTr="001B5B60">
        <w:tc>
          <w:tcPr>
            <w:tcW w:w="3510" w:type="dxa"/>
            <w:hideMark/>
          </w:tcPr>
          <w:p w14:paraId="366B37E7" w14:textId="77777777" w:rsidR="005213FE" w:rsidRPr="005213FE" w:rsidRDefault="005213FE" w:rsidP="005213FE">
            <w:pPr>
              <w:widowControl/>
              <w:spacing w:after="160"/>
              <w:jc w:val="both"/>
              <w:rPr>
                <w:rFonts w:eastAsia="Calibri"/>
                <w:sz w:val="28"/>
                <w:szCs w:val="28"/>
              </w:rPr>
            </w:pPr>
            <w:r w:rsidRPr="005213FE">
              <w:rPr>
                <w:rFonts w:eastAsia="Calibri"/>
                <w:sz w:val="28"/>
                <w:szCs w:val="28"/>
              </w:rPr>
              <w:t>________________</w:t>
            </w:r>
          </w:p>
        </w:tc>
        <w:tc>
          <w:tcPr>
            <w:tcW w:w="2870" w:type="dxa"/>
            <w:gridSpan w:val="2"/>
            <w:hideMark/>
          </w:tcPr>
          <w:p w14:paraId="4A4C5CBA"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_____________</w:t>
            </w:r>
          </w:p>
        </w:tc>
        <w:tc>
          <w:tcPr>
            <w:tcW w:w="3367" w:type="dxa"/>
            <w:hideMark/>
          </w:tcPr>
          <w:p w14:paraId="6E8E342B" w14:textId="77777777" w:rsidR="005213FE" w:rsidRPr="005213FE" w:rsidRDefault="005213FE" w:rsidP="005213FE">
            <w:pPr>
              <w:widowControl/>
              <w:spacing w:after="160"/>
              <w:jc w:val="both"/>
              <w:rPr>
                <w:rFonts w:eastAsia="Calibri"/>
                <w:sz w:val="28"/>
                <w:szCs w:val="28"/>
              </w:rPr>
            </w:pPr>
            <w:r w:rsidRPr="005213FE">
              <w:rPr>
                <w:rFonts w:eastAsia="Calibri"/>
                <w:sz w:val="28"/>
                <w:szCs w:val="28"/>
              </w:rPr>
              <w:t>__________________</w:t>
            </w:r>
          </w:p>
        </w:tc>
      </w:tr>
      <w:tr w:rsidR="005213FE" w:rsidRPr="005213FE" w14:paraId="6AC97FFB" w14:textId="77777777" w:rsidTr="001B5B60">
        <w:tc>
          <w:tcPr>
            <w:tcW w:w="3510" w:type="dxa"/>
            <w:hideMark/>
          </w:tcPr>
          <w:p w14:paraId="6794EDD9"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w:t>
            </w:r>
            <w:proofErr w:type="spellStart"/>
            <w:r w:rsidRPr="005213FE">
              <w:rPr>
                <w:rFonts w:eastAsia="Calibri"/>
                <w:sz w:val="28"/>
                <w:szCs w:val="28"/>
                <w:lang w:val="en-US"/>
              </w:rPr>
              <w:t>должность</w:t>
            </w:r>
            <w:proofErr w:type="spellEnd"/>
            <w:r w:rsidRPr="005213FE">
              <w:rPr>
                <w:rFonts w:eastAsia="Calibri"/>
                <w:sz w:val="28"/>
                <w:szCs w:val="28"/>
                <w:lang w:val="en-US"/>
              </w:rPr>
              <w:t>)</w:t>
            </w:r>
          </w:p>
        </w:tc>
        <w:tc>
          <w:tcPr>
            <w:tcW w:w="2870" w:type="dxa"/>
            <w:gridSpan w:val="2"/>
            <w:hideMark/>
          </w:tcPr>
          <w:p w14:paraId="57759677"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w:t>
            </w:r>
            <w:proofErr w:type="spellStart"/>
            <w:r w:rsidRPr="005213FE">
              <w:rPr>
                <w:rFonts w:eastAsia="Calibri"/>
                <w:sz w:val="28"/>
                <w:szCs w:val="28"/>
                <w:lang w:val="en-US"/>
              </w:rPr>
              <w:t>подпись</w:t>
            </w:r>
            <w:proofErr w:type="spellEnd"/>
            <w:r w:rsidRPr="005213FE">
              <w:rPr>
                <w:rFonts w:eastAsia="Calibri"/>
                <w:sz w:val="28"/>
                <w:szCs w:val="28"/>
                <w:lang w:val="en-US"/>
              </w:rPr>
              <w:t>)</w:t>
            </w:r>
          </w:p>
        </w:tc>
        <w:tc>
          <w:tcPr>
            <w:tcW w:w="3367" w:type="dxa"/>
            <w:hideMark/>
          </w:tcPr>
          <w:p w14:paraId="551A3E01"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(Ф.И.О.)</w:t>
            </w:r>
          </w:p>
        </w:tc>
      </w:tr>
      <w:tr w:rsidR="005213FE" w:rsidRPr="005213FE" w14:paraId="2DF8021D" w14:textId="77777777" w:rsidTr="001B5B60">
        <w:tc>
          <w:tcPr>
            <w:tcW w:w="3510" w:type="dxa"/>
          </w:tcPr>
          <w:p w14:paraId="4F3FB54C" w14:textId="77777777" w:rsidR="005213FE" w:rsidRPr="005213FE" w:rsidRDefault="005213FE" w:rsidP="005213FE">
            <w:pPr>
              <w:widowControl/>
              <w:spacing w:after="160"/>
              <w:jc w:val="both"/>
              <w:rPr>
                <w:rFonts w:eastAsia="Calibri"/>
                <w:sz w:val="28"/>
                <w:szCs w:val="28"/>
                <w:lang w:val="en-US"/>
              </w:rPr>
            </w:pPr>
          </w:p>
        </w:tc>
        <w:tc>
          <w:tcPr>
            <w:tcW w:w="2870" w:type="dxa"/>
            <w:gridSpan w:val="2"/>
          </w:tcPr>
          <w:p w14:paraId="5A1AFADA" w14:textId="77777777" w:rsidR="005213FE" w:rsidRPr="005213FE" w:rsidRDefault="005213FE" w:rsidP="005213FE">
            <w:pPr>
              <w:widowControl/>
              <w:spacing w:after="160"/>
              <w:jc w:val="both"/>
              <w:rPr>
                <w:rFonts w:eastAsia="Calibri"/>
                <w:sz w:val="28"/>
                <w:szCs w:val="28"/>
                <w:lang w:val="en-US"/>
              </w:rPr>
            </w:pPr>
          </w:p>
          <w:p w14:paraId="581659A8" w14:textId="77777777" w:rsidR="005213FE" w:rsidRPr="005213FE" w:rsidRDefault="005213FE" w:rsidP="005213FE">
            <w:pPr>
              <w:widowControl/>
              <w:spacing w:after="160"/>
              <w:jc w:val="both"/>
              <w:rPr>
                <w:rFonts w:eastAsia="Calibri"/>
                <w:sz w:val="28"/>
                <w:szCs w:val="28"/>
                <w:lang w:val="en-US"/>
              </w:rPr>
            </w:pPr>
          </w:p>
        </w:tc>
        <w:tc>
          <w:tcPr>
            <w:tcW w:w="3367" w:type="dxa"/>
          </w:tcPr>
          <w:p w14:paraId="6C7A616A" w14:textId="77777777" w:rsidR="005213FE" w:rsidRPr="005213FE" w:rsidRDefault="005213FE" w:rsidP="005213FE">
            <w:pPr>
              <w:widowControl/>
              <w:spacing w:after="160"/>
              <w:jc w:val="both"/>
              <w:rPr>
                <w:rFonts w:eastAsia="Calibri"/>
                <w:sz w:val="28"/>
                <w:szCs w:val="28"/>
                <w:lang w:val="en-US"/>
              </w:rPr>
            </w:pPr>
          </w:p>
        </w:tc>
      </w:tr>
      <w:tr w:rsidR="005213FE" w:rsidRPr="005213FE" w14:paraId="243C1D88" w14:textId="77777777" w:rsidTr="001B5B60">
        <w:tc>
          <w:tcPr>
            <w:tcW w:w="3510" w:type="dxa"/>
            <w:hideMark/>
          </w:tcPr>
          <w:p w14:paraId="1E75EDE0"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 xml:space="preserve">М.П. </w:t>
            </w:r>
          </w:p>
        </w:tc>
        <w:tc>
          <w:tcPr>
            <w:tcW w:w="2127" w:type="dxa"/>
          </w:tcPr>
          <w:p w14:paraId="2D336DF6" w14:textId="77777777" w:rsidR="005213FE" w:rsidRPr="005213FE" w:rsidRDefault="005213FE" w:rsidP="005213FE">
            <w:pPr>
              <w:widowControl/>
              <w:spacing w:after="160"/>
              <w:jc w:val="both"/>
              <w:rPr>
                <w:rFonts w:eastAsia="Calibri"/>
                <w:sz w:val="28"/>
                <w:szCs w:val="28"/>
                <w:lang w:val="en-US"/>
              </w:rPr>
            </w:pPr>
          </w:p>
        </w:tc>
        <w:tc>
          <w:tcPr>
            <w:tcW w:w="4110" w:type="dxa"/>
            <w:gridSpan w:val="2"/>
            <w:hideMark/>
          </w:tcPr>
          <w:p w14:paraId="290E4A10" w14:textId="77777777" w:rsidR="005213FE" w:rsidRPr="005213FE" w:rsidRDefault="005213FE" w:rsidP="005213FE">
            <w:pPr>
              <w:widowControl/>
              <w:spacing w:after="160"/>
              <w:jc w:val="both"/>
              <w:rPr>
                <w:rFonts w:eastAsia="Calibri"/>
                <w:sz w:val="28"/>
                <w:szCs w:val="28"/>
                <w:lang w:val="en-US"/>
              </w:rPr>
            </w:pPr>
            <w:r w:rsidRPr="005213FE">
              <w:rPr>
                <w:rFonts w:eastAsia="Calibri"/>
                <w:sz w:val="28"/>
                <w:szCs w:val="28"/>
                <w:lang w:val="en-US"/>
              </w:rPr>
              <w:t>«</w:t>
            </w:r>
            <w:r w:rsidRPr="005213FE">
              <w:rPr>
                <w:rFonts w:eastAsia="Calibri"/>
                <w:sz w:val="28"/>
                <w:szCs w:val="28"/>
              </w:rPr>
              <w:t xml:space="preserve">    </w:t>
            </w:r>
            <w:r w:rsidRPr="005213FE">
              <w:rPr>
                <w:rFonts w:eastAsia="Calibri"/>
                <w:sz w:val="28"/>
                <w:szCs w:val="28"/>
                <w:lang w:val="en-US"/>
              </w:rPr>
              <w:t xml:space="preserve">» </w:t>
            </w:r>
            <w:r w:rsidRPr="005213FE">
              <w:rPr>
                <w:rFonts w:eastAsia="Calibri"/>
                <w:sz w:val="28"/>
                <w:szCs w:val="28"/>
              </w:rPr>
              <w:t xml:space="preserve">_____________ </w:t>
            </w:r>
            <w:r w:rsidRPr="005213FE">
              <w:rPr>
                <w:rFonts w:eastAsia="Calibri"/>
                <w:sz w:val="28"/>
                <w:szCs w:val="28"/>
                <w:lang w:val="en-US"/>
              </w:rPr>
              <w:t>202</w:t>
            </w:r>
            <w:r w:rsidRPr="005213FE">
              <w:rPr>
                <w:rFonts w:eastAsia="Calibri"/>
                <w:sz w:val="28"/>
                <w:szCs w:val="28"/>
              </w:rPr>
              <w:t xml:space="preserve">5 </w:t>
            </w:r>
            <w:proofErr w:type="spellStart"/>
            <w:r w:rsidRPr="005213FE">
              <w:rPr>
                <w:rFonts w:eastAsia="Calibri"/>
                <w:sz w:val="28"/>
                <w:szCs w:val="28"/>
                <w:lang w:val="en-US"/>
              </w:rPr>
              <w:t>год</w:t>
            </w:r>
            <w:proofErr w:type="spellEnd"/>
          </w:p>
        </w:tc>
      </w:tr>
    </w:tbl>
    <w:p w14:paraId="3145BC74" w14:textId="77777777" w:rsidR="005213FE" w:rsidRPr="005213FE" w:rsidRDefault="005213FE" w:rsidP="005213FE">
      <w:pPr>
        <w:widowControl/>
        <w:spacing w:after="160"/>
        <w:ind w:firstLine="709"/>
        <w:jc w:val="both"/>
        <w:rPr>
          <w:rFonts w:eastAsia="Calibri"/>
          <w:sz w:val="28"/>
        </w:rPr>
      </w:pPr>
      <w:r w:rsidRPr="005213FE">
        <w:rPr>
          <w:rFonts w:eastAsia="Calibri"/>
          <w:sz w:val="28"/>
        </w:rPr>
        <w:t xml:space="preserve">  </w:t>
      </w:r>
    </w:p>
    <w:p w14:paraId="5B5B8402" w14:textId="77777777" w:rsidR="005213FE" w:rsidRPr="005213FE" w:rsidRDefault="005213FE" w:rsidP="005213FE">
      <w:pPr>
        <w:jc w:val="both"/>
        <w:rPr>
          <w:sz w:val="26"/>
          <w:szCs w:val="26"/>
        </w:rPr>
        <w:sectPr w:rsidR="005213FE" w:rsidRPr="005213FE" w:rsidSect="005213FE">
          <w:headerReference w:type="default" r:id="rId15"/>
          <w:pgSz w:w="11810" w:h="16880"/>
          <w:pgMar w:top="1134" w:right="567" w:bottom="851" w:left="1701" w:header="719" w:footer="0" w:gutter="0"/>
          <w:cols w:space="720"/>
          <w:docGrid w:linePitch="360"/>
        </w:sectPr>
      </w:pPr>
    </w:p>
    <w:tbl>
      <w:tblPr>
        <w:tblW w:w="153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gridCol w:w="5387"/>
      </w:tblGrid>
      <w:tr w:rsidR="005213FE" w:rsidRPr="005213FE" w14:paraId="2F57B90F" w14:textId="77777777" w:rsidTr="00A2253C">
        <w:trPr>
          <w:jc w:val="right"/>
        </w:trPr>
        <w:tc>
          <w:tcPr>
            <w:tcW w:w="15309" w:type="dxa"/>
            <w:gridSpan w:val="2"/>
            <w:tcBorders>
              <w:top w:val="none" w:sz="4" w:space="0" w:color="000000"/>
              <w:left w:val="none" w:sz="4" w:space="0" w:color="000000"/>
              <w:bottom w:val="none" w:sz="4" w:space="0" w:color="000000"/>
              <w:right w:val="none" w:sz="4" w:space="0" w:color="000000"/>
            </w:tcBorders>
            <w:shd w:val="clear" w:color="auto" w:fill="auto"/>
          </w:tcPr>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tblGrid>
            <w:tr w:rsidR="00A2253C" w:rsidRPr="00A2253C" w14:paraId="0C141D29" w14:textId="77777777" w:rsidTr="001B5B60">
              <w:trPr>
                <w:jc w:val="right"/>
              </w:trPr>
              <w:tc>
                <w:tcPr>
                  <w:tcW w:w="5387" w:type="dxa"/>
                  <w:tcBorders>
                    <w:top w:val="none" w:sz="4" w:space="0" w:color="000000"/>
                    <w:left w:val="none" w:sz="4" w:space="0" w:color="000000"/>
                    <w:bottom w:val="none" w:sz="4" w:space="0" w:color="000000"/>
                    <w:right w:val="none" w:sz="4" w:space="0" w:color="000000"/>
                  </w:tcBorders>
                  <w:shd w:val="clear" w:color="auto" w:fill="auto"/>
                </w:tcPr>
                <w:p w14:paraId="72E1AC86" w14:textId="77777777" w:rsidR="00A2253C" w:rsidRPr="00A2253C" w:rsidRDefault="00A2253C" w:rsidP="00A2253C">
                  <w:pPr>
                    <w:jc w:val="center"/>
                    <w:rPr>
                      <w:b/>
                      <w:sz w:val="26"/>
                      <w:szCs w:val="26"/>
                    </w:rPr>
                  </w:pPr>
                  <w:r w:rsidRPr="00A2253C">
                    <w:rPr>
                      <w:b/>
                      <w:sz w:val="26"/>
                      <w:szCs w:val="26"/>
                    </w:rPr>
                    <w:lastRenderedPageBreak/>
                    <w:t>Приложение № 7</w:t>
                  </w:r>
                </w:p>
                <w:p w14:paraId="56A48ABD" w14:textId="77777777" w:rsidR="00A2253C" w:rsidRPr="00A2253C" w:rsidRDefault="00A2253C" w:rsidP="00A2253C">
                  <w:pPr>
                    <w:jc w:val="center"/>
                    <w:rPr>
                      <w:b/>
                      <w:sz w:val="26"/>
                      <w:szCs w:val="26"/>
                    </w:rPr>
                  </w:pPr>
                  <w:r w:rsidRPr="00A2253C">
                    <w:rPr>
                      <w:rFonts w:eastAsia="Calibri"/>
                      <w:b/>
                      <w:sz w:val="26"/>
                      <w:szCs w:val="26"/>
                    </w:rPr>
                    <w:t xml:space="preserve">к Порядку </w:t>
                  </w:r>
                  <w:r w:rsidRPr="00A2253C">
                    <w:rPr>
                      <w:b/>
                      <w:sz w:val="26"/>
                      <w:szCs w:val="26"/>
                    </w:rPr>
                    <w:t>государственного фонда развития промышленности Белгородской области 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p w14:paraId="016B4A75" w14:textId="77777777" w:rsidR="00A2253C" w:rsidRPr="00A2253C" w:rsidRDefault="00A2253C" w:rsidP="00A2253C">
                  <w:pPr>
                    <w:jc w:val="both"/>
                    <w:rPr>
                      <w:sz w:val="26"/>
                      <w:szCs w:val="26"/>
                    </w:rPr>
                  </w:pPr>
                </w:p>
              </w:tc>
            </w:tr>
          </w:tbl>
          <w:p w14:paraId="7AAF5947" w14:textId="77777777" w:rsidR="00A2253C" w:rsidRPr="00A2253C" w:rsidRDefault="00A2253C" w:rsidP="00A2253C">
            <w:pPr>
              <w:jc w:val="right"/>
              <w:rPr>
                <w:bCs/>
                <w:sz w:val="26"/>
                <w:szCs w:val="26"/>
              </w:rPr>
            </w:pPr>
          </w:p>
          <w:p w14:paraId="3400E4A7" w14:textId="77777777" w:rsidR="00A2253C" w:rsidRPr="00A2253C" w:rsidRDefault="00A2253C" w:rsidP="00A2253C">
            <w:pPr>
              <w:spacing w:after="1" w:line="280" w:lineRule="atLeast"/>
              <w:jc w:val="right"/>
              <w:rPr>
                <w:b/>
                <w:sz w:val="26"/>
                <w:szCs w:val="26"/>
              </w:rPr>
            </w:pPr>
          </w:p>
          <w:p w14:paraId="2150B376" w14:textId="77777777" w:rsidR="00A2253C" w:rsidRPr="00A2253C" w:rsidRDefault="00A2253C" w:rsidP="00A2253C">
            <w:pPr>
              <w:ind w:firstLine="720"/>
              <w:jc w:val="center"/>
              <w:rPr>
                <w:b/>
                <w:bCs/>
                <w:sz w:val="26"/>
                <w:szCs w:val="26"/>
                <w:lang w:eastAsia="ru-RU"/>
              </w:rPr>
            </w:pPr>
            <w:r w:rsidRPr="00A2253C">
              <w:rPr>
                <w:b/>
                <w:sz w:val="26"/>
                <w:szCs w:val="26"/>
                <w:lang w:eastAsia="ru-RU"/>
              </w:rPr>
              <w:t xml:space="preserve">Расчет запрашиваемой суммы гранта </w:t>
            </w:r>
          </w:p>
          <w:p w14:paraId="300172B6" w14:textId="77777777" w:rsidR="00A2253C" w:rsidRPr="00A2253C" w:rsidRDefault="00A2253C" w:rsidP="00A2253C">
            <w:pPr>
              <w:ind w:firstLine="720"/>
              <w:jc w:val="right"/>
              <w:rPr>
                <w:b/>
                <w:bCs/>
                <w:sz w:val="26"/>
                <w:szCs w:val="26"/>
                <w:lang w:eastAsia="ru-RU"/>
              </w:rPr>
            </w:pPr>
          </w:p>
          <w:tbl>
            <w:tblPr>
              <w:tblW w:w="150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537"/>
              <w:gridCol w:w="3569"/>
              <w:gridCol w:w="5970"/>
              <w:gridCol w:w="2534"/>
              <w:gridCol w:w="2409"/>
            </w:tblGrid>
            <w:tr w:rsidR="00A2253C" w:rsidRPr="00A2253C" w14:paraId="7CC47991" w14:textId="77777777" w:rsidTr="001B5B60">
              <w:trPr>
                <w:cantSplit/>
                <w:trHeight w:val="299"/>
                <w:jc w:val="center"/>
              </w:trPr>
              <w:tc>
                <w:tcPr>
                  <w:tcW w:w="537" w:type="dxa"/>
                </w:tcPr>
                <w:p w14:paraId="429A767A" w14:textId="77777777" w:rsidR="00A2253C" w:rsidRPr="00A2253C" w:rsidRDefault="00A2253C" w:rsidP="00A2253C">
                  <w:pPr>
                    <w:spacing w:before="100" w:beforeAutospacing="1" w:after="100" w:afterAutospacing="1" w:line="240" w:lineRule="atLeast"/>
                    <w:jc w:val="center"/>
                    <w:rPr>
                      <w:b/>
                      <w:sz w:val="26"/>
                      <w:szCs w:val="26"/>
                      <w:lang w:eastAsia="ru-RU"/>
                    </w:rPr>
                  </w:pPr>
                  <w:r w:rsidRPr="00A2253C">
                    <w:rPr>
                      <w:b/>
                      <w:sz w:val="26"/>
                      <w:szCs w:val="26"/>
                      <w:lang w:eastAsia="ru-RU"/>
                    </w:rPr>
                    <w:t>№</w:t>
                  </w:r>
                  <w:r w:rsidRPr="00A2253C">
                    <w:rPr>
                      <w:b/>
                      <w:sz w:val="26"/>
                      <w:szCs w:val="26"/>
                      <w:lang w:eastAsia="ru-RU"/>
                    </w:rPr>
                    <w:br w:type="textWrapping" w:clear="all"/>
                    <w:t>п/п</w:t>
                  </w:r>
                </w:p>
              </w:tc>
              <w:tc>
                <w:tcPr>
                  <w:tcW w:w="3569" w:type="dxa"/>
                  <w:vAlign w:val="center"/>
                </w:tcPr>
                <w:p w14:paraId="3ABFEF4D" w14:textId="77777777" w:rsidR="00A2253C" w:rsidRPr="00A2253C" w:rsidRDefault="00A2253C" w:rsidP="00A2253C">
                  <w:pPr>
                    <w:spacing w:before="100" w:beforeAutospacing="1" w:after="100" w:afterAutospacing="1" w:line="240" w:lineRule="atLeast"/>
                    <w:jc w:val="center"/>
                    <w:rPr>
                      <w:b/>
                      <w:bCs/>
                      <w:sz w:val="26"/>
                      <w:szCs w:val="26"/>
                      <w:lang w:eastAsia="ru-RU"/>
                    </w:rPr>
                  </w:pPr>
                  <w:r w:rsidRPr="00A2253C">
                    <w:rPr>
                      <w:b/>
                      <w:sz w:val="26"/>
                      <w:szCs w:val="26"/>
                      <w:lang w:eastAsia="ru-RU"/>
                    </w:rPr>
                    <w:t>Вид затрат</w:t>
                  </w:r>
                </w:p>
                <w:p w14:paraId="704C33A9" w14:textId="77777777" w:rsidR="00A2253C" w:rsidRPr="00A2253C" w:rsidRDefault="00A2253C" w:rsidP="00A2253C">
                  <w:pPr>
                    <w:spacing w:before="100" w:beforeAutospacing="1" w:after="100" w:afterAutospacing="1" w:line="240" w:lineRule="atLeast"/>
                    <w:jc w:val="center"/>
                    <w:rPr>
                      <w:b/>
                      <w:bCs/>
                      <w:sz w:val="26"/>
                      <w:szCs w:val="26"/>
                      <w:lang w:eastAsia="ru-RU"/>
                    </w:rPr>
                  </w:pPr>
                  <w:r w:rsidRPr="00A2253C">
                    <w:rPr>
                      <w:b/>
                      <w:sz w:val="26"/>
                      <w:szCs w:val="26"/>
                      <w:lang w:eastAsia="ru-RU"/>
                    </w:rPr>
                    <w:t>(согласно Приложению №3)</w:t>
                  </w:r>
                </w:p>
              </w:tc>
              <w:tc>
                <w:tcPr>
                  <w:tcW w:w="5970" w:type="dxa"/>
                  <w:vAlign w:val="center"/>
                </w:tcPr>
                <w:p w14:paraId="3666E0AB" w14:textId="77777777" w:rsidR="00A2253C" w:rsidRPr="00A2253C" w:rsidRDefault="00A2253C" w:rsidP="00A2253C">
                  <w:pPr>
                    <w:spacing w:before="100" w:beforeAutospacing="1" w:after="100" w:afterAutospacing="1" w:line="240" w:lineRule="atLeast"/>
                    <w:jc w:val="center"/>
                    <w:rPr>
                      <w:b/>
                      <w:sz w:val="26"/>
                      <w:szCs w:val="26"/>
                      <w:lang w:eastAsia="ru-RU"/>
                    </w:rPr>
                  </w:pPr>
                  <w:r w:rsidRPr="00A2253C">
                    <w:rPr>
                      <w:b/>
                      <w:sz w:val="26"/>
                      <w:szCs w:val="26"/>
                      <w:lang w:eastAsia="ru-RU"/>
                    </w:rPr>
                    <w:t>Наименование</w:t>
                  </w:r>
                </w:p>
              </w:tc>
              <w:tc>
                <w:tcPr>
                  <w:tcW w:w="2534" w:type="dxa"/>
                  <w:vAlign w:val="center"/>
                </w:tcPr>
                <w:p w14:paraId="23C5C6C8" w14:textId="77777777" w:rsidR="00A2253C" w:rsidRPr="00A2253C" w:rsidRDefault="00A2253C" w:rsidP="00A2253C">
                  <w:pPr>
                    <w:spacing w:before="100" w:beforeAutospacing="1" w:after="100" w:afterAutospacing="1" w:line="240" w:lineRule="atLeast"/>
                    <w:jc w:val="center"/>
                    <w:rPr>
                      <w:b/>
                      <w:sz w:val="26"/>
                      <w:szCs w:val="26"/>
                      <w:lang w:eastAsia="ru-RU"/>
                    </w:rPr>
                  </w:pPr>
                  <w:r w:rsidRPr="00A2253C">
                    <w:rPr>
                      <w:b/>
                      <w:sz w:val="26"/>
                      <w:szCs w:val="26"/>
                      <w:lang w:eastAsia="ru-RU"/>
                    </w:rPr>
                    <w:t>Объем затрат</w:t>
                  </w:r>
                  <w:r w:rsidRPr="00A2253C">
                    <w:rPr>
                      <w:b/>
                      <w:sz w:val="26"/>
                      <w:szCs w:val="26"/>
                      <w:lang w:eastAsia="ru-RU"/>
                    </w:rPr>
                    <w:br/>
                    <w:t>(без учета НДС)</w:t>
                  </w:r>
                  <w:r w:rsidRPr="00A2253C">
                    <w:rPr>
                      <w:b/>
                      <w:sz w:val="26"/>
                      <w:szCs w:val="26"/>
                      <w:lang w:eastAsia="ru-RU"/>
                    </w:rPr>
                    <w:br/>
                    <w:t>(рублей)</w:t>
                  </w:r>
                </w:p>
              </w:tc>
              <w:tc>
                <w:tcPr>
                  <w:tcW w:w="2409" w:type="dxa"/>
                  <w:vAlign w:val="center"/>
                </w:tcPr>
                <w:p w14:paraId="7567A525" w14:textId="77777777" w:rsidR="00A2253C" w:rsidRPr="00A2253C" w:rsidRDefault="00A2253C" w:rsidP="00A2253C">
                  <w:pPr>
                    <w:spacing w:before="100" w:beforeAutospacing="1" w:after="100" w:afterAutospacing="1" w:line="240" w:lineRule="atLeast"/>
                    <w:jc w:val="center"/>
                    <w:rPr>
                      <w:b/>
                      <w:sz w:val="26"/>
                      <w:szCs w:val="26"/>
                      <w:lang w:eastAsia="ru-RU"/>
                    </w:rPr>
                  </w:pPr>
                  <w:r w:rsidRPr="00A2253C">
                    <w:rPr>
                      <w:b/>
                      <w:sz w:val="26"/>
                      <w:szCs w:val="26"/>
                      <w:lang w:eastAsia="ru-RU"/>
                    </w:rPr>
                    <w:t>Размер запрашиваемой суммы гранта</w:t>
                  </w:r>
                  <w:r w:rsidRPr="00A2253C">
                    <w:rPr>
                      <w:b/>
                      <w:sz w:val="26"/>
                      <w:szCs w:val="26"/>
                      <w:lang w:eastAsia="ru-RU"/>
                    </w:rPr>
                    <w:br/>
                    <w:t>(без учета НДС)</w:t>
                  </w:r>
                </w:p>
                <w:p w14:paraId="24376904" w14:textId="77777777" w:rsidR="00A2253C" w:rsidRPr="00A2253C" w:rsidRDefault="00A2253C" w:rsidP="00A2253C">
                  <w:pPr>
                    <w:spacing w:before="100" w:beforeAutospacing="1" w:after="100" w:afterAutospacing="1" w:line="240" w:lineRule="atLeast"/>
                    <w:jc w:val="center"/>
                    <w:rPr>
                      <w:b/>
                      <w:sz w:val="26"/>
                      <w:szCs w:val="26"/>
                      <w:lang w:eastAsia="ru-RU"/>
                    </w:rPr>
                  </w:pPr>
                  <w:r w:rsidRPr="00A2253C">
                    <w:rPr>
                      <w:b/>
                      <w:sz w:val="26"/>
                      <w:szCs w:val="26"/>
                      <w:lang w:eastAsia="ru-RU"/>
                    </w:rPr>
                    <w:t>(рублей)</w:t>
                  </w:r>
                </w:p>
              </w:tc>
            </w:tr>
            <w:tr w:rsidR="00A2253C" w:rsidRPr="00A2253C" w14:paraId="370AEC06" w14:textId="77777777" w:rsidTr="001B5B60">
              <w:trPr>
                <w:trHeight w:val="13"/>
                <w:jc w:val="center"/>
              </w:trPr>
              <w:tc>
                <w:tcPr>
                  <w:tcW w:w="537" w:type="dxa"/>
                </w:tcPr>
                <w:p w14:paraId="1878BBF2"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1</w:t>
                  </w:r>
                </w:p>
              </w:tc>
              <w:tc>
                <w:tcPr>
                  <w:tcW w:w="3569" w:type="dxa"/>
                </w:tcPr>
                <w:p w14:paraId="6ACEE796"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2</w:t>
                  </w:r>
                </w:p>
              </w:tc>
              <w:tc>
                <w:tcPr>
                  <w:tcW w:w="5970" w:type="dxa"/>
                </w:tcPr>
                <w:p w14:paraId="1E9759EF"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3</w:t>
                  </w:r>
                </w:p>
              </w:tc>
              <w:tc>
                <w:tcPr>
                  <w:tcW w:w="2534" w:type="dxa"/>
                </w:tcPr>
                <w:p w14:paraId="2F61E3CB"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4</w:t>
                  </w:r>
                </w:p>
              </w:tc>
              <w:tc>
                <w:tcPr>
                  <w:tcW w:w="2409" w:type="dxa"/>
                </w:tcPr>
                <w:p w14:paraId="596C9E8A"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5</w:t>
                  </w:r>
                </w:p>
              </w:tc>
            </w:tr>
            <w:tr w:rsidR="00A2253C" w:rsidRPr="00A2253C" w14:paraId="7B82F16A" w14:textId="77777777" w:rsidTr="001B5B60">
              <w:trPr>
                <w:jc w:val="center"/>
              </w:trPr>
              <w:tc>
                <w:tcPr>
                  <w:tcW w:w="537" w:type="dxa"/>
                </w:tcPr>
                <w:p w14:paraId="390D7E7E"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1.</w:t>
                  </w:r>
                </w:p>
              </w:tc>
              <w:tc>
                <w:tcPr>
                  <w:tcW w:w="3569" w:type="dxa"/>
                </w:tcPr>
                <w:p w14:paraId="55BA7938"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5970" w:type="dxa"/>
                </w:tcPr>
                <w:p w14:paraId="6DC94430"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2534" w:type="dxa"/>
                </w:tcPr>
                <w:p w14:paraId="5D49E663"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2409" w:type="dxa"/>
                </w:tcPr>
                <w:p w14:paraId="77185507"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r>
            <w:tr w:rsidR="00A2253C" w:rsidRPr="00A2253C" w14:paraId="6A9C0ED5" w14:textId="77777777" w:rsidTr="001B5B60">
              <w:trPr>
                <w:jc w:val="center"/>
              </w:trPr>
              <w:tc>
                <w:tcPr>
                  <w:tcW w:w="537" w:type="dxa"/>
                </w:tcPr>
                <w:p w14:paraId="697463B8"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2.</w:t>
                  </w:r>
                </w:p>
              </w:tc>
              <w:tc>
                <w:tcPr>
                  <w:tcW w:w="3569" w:type="dxa"/>
                </w:tcPr>
                <w:p w14:paraId="31227F8F"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5970" w:type="dxa"/>
                </w:tcPr>
                <w:p w14:paraId="13845224"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2534" w:type="dxa"/>
                </w:tcPr>
                <w:p w14:paraId="564FE39A"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2409" w:type="dxa"/>
                </w:tcPr>
                <w:p w14:paraId="51DB7172"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r>
            <w:tr w:rsidR="00A2253C" w:rsidRPr="00A2253C" w14:paraId="6CE99D2F" w14:textId="77777777" w:rsidTr="001B5B60">
              <w:trPr>
                <w:jc w:val="center"/>
              </w:trPr>
              <w:tc>
                <w:tcPr>
                  <w:tcW w:w="537" w:type="dxa"/>
                </w:tcPr>
                <w:p w14:paraId="7FF1FB35" w14:textId="77777777" w:rsidR="00A2253C" w:rsidRPr="00A2253C" w:rsidRDefault="00A2253C" w:rsidP="00A2253C">
                  <w:pPr>
                    <w:spacing w:before="100" w:beforeAutospacing="1" w:after="100" w:afterAutospacing="1" w:line="240" w:lineRule="atLeast"/>
                    <w:jc w:val="center"/>
                    <w:rPr>
                      <w:sz w:val="26"/>
                      <w:szCs w:val="26"/>
                      <w:lang w:eastAsia="ru-RU"/>
                    </w:rPr>
                  </w:pPr>
                  <w:r w:rsidRPr="00A2253C">
                    <w:rPr>
                      <w:sz w:val="26"/>
                      <w:szCs w:val="26"/>
                      <w:lang w:eastAsia="ru-RU"/>
                    </w:rPr>
                    <w:t>3.</w:t>
                  </w:r>
                </w:p>
              </w:tc>
              <w:tc>
                <w:tcPr>
                  <w:tcW w:w="3569" w:type="dxa"/>
                </w:tcPr>
                <w:p w14:paraId="013F2DCC"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5970" w:type="dxa"/>
                </w:tcPr>
                <w:p w14:paraId="6FCCA33A"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2534" w:type="dxa"/>
                </w:tcPr>
                <w:p w14:paraId="189EEA26"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c>
                <w:tcPr>
                  <w:tcW w:w="2409" w:type="dxa"/>
                </w:tcPr>
                <w:p w14:paraId="23897F69" w14:textId="77777777" w:rsidR="00A2253C" w:rsidRPr="00A2253C" w:rsidRDefault="00A2253C" w:rsidP="00A2253C">
                  <w:pPr>
                    <w:spacing w:before="100" w:beforeAutospacing="1" w:after="100" w:afterAutospacing="1" w:line="240" w:lineRule="atLeast"/>
                    <w:ind w:firstLine="720"/>
                    <w:jc w:val="center"/>
                    <w:rPr>
                      <w:sz w:val="26"/>
                      <w:szCs w:val="26"/>
                      <w:lang w:eastAsia="ru-RU"/>
                    </w:rPr>
                  </w:pPr>
                </w:p>
              </w:tc>
            </w:tr>
          </w:tbl>
          <w:p w14:paraId="593FFD33" w14:textId="77777777" w:rsidR="00A2253C" w:rsidRPr="00A2253C" w:rsidRDefault="00A2253C" w:rsidP="00A2253C">
            <w:pPr>
              <w:ind w:firstLine="720"/>
              <w:jc w:val="center"/>
              <w:rPr>
                <w:b/>
                <w:bCs/>
                <w:sz w:val="26"/>
                <w:szCs w:val="26"/>
                <w:lang w:eastAsia="ru-RU"/>
              </w:rPr>
            </w:pPr>
          </w:p>
          <w:p w14:paraId="06E16160" w14:textId="77777777" w:rsidR="00A2253C" w:rsidRPr="00A2253C" w:rsidRDefault="00A2253C" w:rsidP="00A2253C">
            <w:pPr>
              <w:widowControl/>
              <w:ind w:firstLine="709"/>
              <w:jc w:val="both"/>
              <w:rPr>
                <w:rFonts w:eastAsia="Calibri"/>
                <w:sz w:val="28"/>
              </w:rPr>
            </w:pPr>
          </w:p>
          <w:p w14:paraId="4A4760C1" w14:textId="5F01C9AE" w:rsidR="00A2253C" w:rsidRPr="005213FE" w:rsidRDefault="00A2253C" w:rsidP="005213FE">
            <w:pPr>
              <w:jc w:val="both"/>
              <w:rPr>
                <w:sz w:val="26"/>
                <w:szCs w:val="26"/>
              </w:rPr>
            </w:pPr>
          </w:p>
        </w:tc>
      </w:tr>
      <w:tr w:rsidR="003A6125" w:rsidRPr="00865BE8" w14:paraId="419532AE" w14:textId="77777777" w:rsidTr="00A2253C">
        <w:trPr>
          <w:gridBefore w:val="1"/>
          <w:wBefore w:w="9923" w:type="dxa"/>
          <w:jc w:val="right"/>
        </w:trPr>
        <w:tc>
          <w:tcPr>
            <w:tcW w:w="5387" w:type="dxa"/>
            <w:tcBorders>
              <w:top w:val="none" w:sz="4" w:space="0" w:color="000000"/>
              <w:left w:val="none" w:sz="4" w:space="0" w:color="000000"/>
              <w:bottom w:val="none" w:sz="4" w:space="0" w:color="000000"/>
              <w:right w:val="none" w:sz="4" w:space="0" w:color="000000"/>
            </w:tcBorders>
            <w:shd w:val="clear" w:color="auto" w:fill="auto"/>
          </w:tcPr>
          <w:p w14:paraId="7D690EA6" w14:textId="77777777" w:rsidR="005213FE" w:rsidRDefault="005213FE" w:rsidP="00A2253C">
            <w:pPr>
              <w:jc w:val="center"/>
              <w:rPr>
                <w:b/>
                <w:sz w:val="26"/>
                <w:szCs w:val="26"/>
              </w:rPr>
            </w:pPr>
            <w:bookmarkStart w:id="18" w:name="_Hlk193125939"/>
          </w:p>
          <w:p w14:paraId="10985926" w14:textId="77777777" w:rsidR="005213FE" w:rsidRDefault="005213FE" w:rsidP="00A2253C">
            <w:pPr>
              <w:jc w:val="center"/>
              <w:rPr>
                <w:b/>
                <w:sz w:val="26"/>
                <w:szCs w:val="26"/>
              </w:rPr>
            </w:pPr>
          </w:p>
          <w:p w14:paraId="12D25C72" w14:textId="77777777" w:rsidR="005213FE" w:rsidRDefault="005213FE" w:rsidP="00A2253C">
            <w:pPr>
              <w:jc w:val="center"/>
              <w:rPr>
                <w:b/>
                <w:sz w:val="26"/>
                <w:szCs w:val="26"/>
              </w:rPr>
            </w:pPr>
          </w:p>
          <w:p w14:paraId="64A95446" w14:textId="3FA0B1D0" w:rsidR="003A6125" w:rsidRPr="00865BE8" w:rsidRDefault="00641C34" w:rsidP="00A2253C">
            <w:pPr>
              <w:jc w:val="center"/>
              <w:rPr>
                <w:b/>
                <w:sz w:val="26"/>
                <w:szCs w:val="26"/>
              </w:rPr>
            </w:pPr>
            <w:r w:rsidRPr="00865BE8">
              <w:rPr>
                <w:b/>
                <w:sz w:val="26"/>
                <w:szCs w:val="26"/>
              </w:rPr>
              <w:t xml:space="preserve">Приложение № </w:t>
            </w:r>
            <w:r w:rsidR="00B270E6">
              <w:rPr>
                <w:b/>
                <w:sz w:val="26"/>
                <w:szCs w:val="26"/>
              </w:rPr>
              <w:t>8</w:t>
            </w:r>
          </w:p>
          <w:p w14:paraId="0A88EA67" w14:textId="00EAA832" w:rsidR="003A6125" w:rsidRPr="00865BE8" w:rsidRDefault="00641C34" w:rsidP="00A2253C">
            <w:pPr>
              <w:jc w:val="center"/>
              <w:rPr>
                <w:sz w:val="26"/>
                <w:szCs w:val="26"/>
              </w:rPr>
            </w:pPr>
            <w:r w:rsidRPr="00865BE8">
              <w:rPr>
                <w:rFonts w:eastAsia="Calibri"/>
                <w:b/>
                <w:sz w:val="26"/>
                <w:szCs w:val="26"/>
              </w:rPr>
              <w:t xml:space="preserve">к Порядку </w:t>
            </w:r>
            <w:r w:rsidRPr="00865BE8">
              <w:rPr>
                <w:b/>
                <w:sz w:val="26"/>
                <w:szCs w:val="26"/>
              </w:rPr>
              <w:t xml:space="preserve">государственного фонда развития промышленности Белгородской области </w:t>
            </w:r>
            <w:r w:rsidR="00DA4AD2" w:rsidRPr="00DA4AD2">
              <w:rPr>
                <w:b/>
                <w:sz w:val="26"/>
                <w:szCs w:val="26"/>
              </w:rPr>
              <w:t>предоставления в 2025 году поддержки в виде грантов в целях финансового обеспечения и (или) возмещения 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tc>
      </w:tr>
    </w:tbl>
    <w:p w14:paraId="77AA5C8C" w14:textId="77777777" w:rsidR="003A6125" w:rsidRDefault="003A6125">
      <w:pPr>
        <w:jc w:val="center"/>
        <w:rPr>
          <w:sz w:val="26"/>
          <w:szCs w:val="26"/>
        </w:rPr>
      </w:pPr>
    </w:p>
    <w:p w14:paraId="0FDA4DB5" w14:textId="77777777" w:rsidR="00A2253C" w:rsidRPr="00865BE8" w:rsidRDefault="00A2253C">
      <w:pPr>
        <w:jc w:val="center"/>
        <w:rPr>
          <w:sz w:val="26"/>
          <w:szCs w:val="26"/>
        </w:rPr>
      </w:pPr>
    </w:p>
    <w:p w14:paraId="5DAD5FCB" w14:textId="77777777" w:rsidR="003A6125" w:rsidRPr="00865BE8" w:rsidRDefault="00641C34">
      <w:pPr>
        <w:jc w:val="center"/>
        <w:rPr>
          <w:b/>
          <w:sz w:val="26"/>
          <w:szCs w:val="26"/>
        </w:rPr>
      </w:pPr>
      <w:r w:rsidRPr="00865BE8">
        <w:rPr>
          <w:b/>
          <w:sz w:val="26"/>
          <w:szCs w:val="26"/>
        </w:rPr>
        <w:t>Журнал регистрации</w:t>
      </w:r>
    </w:p>
    <w:p w14:paraId="7C407F90" w14:textId="78BA734E" w:rsidR="00D8311F" w:rsidRPr="00D8311F" w:rsidRDefault="00641C34" w:rsidP="00D8311F">
      <w:pPr>
        <w:jc w:val="center"/>
        <w:rPr>
          <w:b/>
          <w:sz w:val="26"/>
          <w:szCs w:val="26"/>
        </w:rPr>
      </w:pPr>
      <w:r w:rsidRPr="00865BE8">
        <w:rPr>
          <w:b/>
          <w:sz w:val="26"/>
          <w:szCs w:val="26"/>
        </w:rPr>
        <w:t xml:space="preserve">заявок на участие в отборе на предоставление грантов </w:t>
      </w:r>
      <w:r w:rsidR="00D8311F" w:rsidRPr="00D8311F">
        <w:rPr>
          <w:b/>
          <w:sz w:val="26"/>
          <w:szCs w:val="26"/>
        </w:rPr>
        <w:t>пострадавшим субъектам деятельности в сфере промышленности затрат на восстановление, поддержание и (или) перемещение производства и (или) обеспечение антитеррористической защищенности</w:t>
      </w:r>
    </w:p>
    <w:p w14:paraId="133784A2" w14:textId="77777777" w:rsidR="00D8311F" w:rsidRDefault="00D8311F">
      <w:pPr>
        <w:jc w:val="center"/>
        <w:rPr>
          <w:b/>
          <w:sz w:val="26"/>
          <w:szCs w:val="26"/>
        </w:rPr>
      </w:pPr>
    </w:p>
    <w:tbl>
      <w:tblPr>
        <w:tblStyle w:val="TableNormal"/>
        <w:tblW w:w="156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7"/>
        <w:gridCol w:w="2146"/>
        <w:gridCol w:w="3788"/>
        <w:gridCol w:w="3524"/>
        <w:gridCol w:w="2142"/>
        <w:gridCol w:w="3284"/>
      </w:tblGrid>
      <w:tr w:rsidR="003A6125" w:rsidRPr="00865BE8" w14:paraId="5EA009A5" w14:textId="77777777" w:rsidTr="00D8311F">
        <w:trPr>
          <w:trHeight w:val="1162"/>
          <w:jc w:val="center"/>
        </w:trPr>
        <w:tc>
          <w:tcPr>
            <w:tcW w:w="797" w:type="dxa"/>
          </w:tcPr>
          <w:p w14:paraId="71E72F06" w14:textId="77777777" w:rsidR="003A6125" w:rsidRPr="00865BE8" w:rsidRDefault="00641C34">
            <w:pPr>
              <w:jc w:val="center"/>
              <w:rPr>
                <w:sz w:val="26"/>
                <w:szCs w:val="26"/>
              </w:rPr>
            </w:pPr>
            <w:r w:rsidRPr="00865BE8">
              <w:rPr>
                <w:noProof/>
                <w:sz w:val="26"/>
                <w:szCs w:val="26"/>
                <w:lang w:eastAsia="ru-RU"/>
              </w:rPr>
              <w:drawing>
                <wp:inline distT="0" distB="0" distL="0" distR="0" wp14:anchorId="0E6653CB" wp14:editId="06A93C8F">
                  <wp:extent cx="160019" cy="114300"/>
                  <wp:effectExtent l="0" t="0" r="0" b="0"/>
                  <wp:docPr id="2"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5.png"/>
                          <pic:cNvPicPr>
                            <a:picLocks noChangeAspect="1"/>
                          </pic:cNvPicPr>
                        </pic:nvPicPr>
                        <pic:blipFill>
                          <a:blip r:embed="rId16"/>
                          <a:stretch/>
                        </pic:blipFill>
                        <pic:spPr bwMode="auto">
                          <a:xfrm>
                            <a:off x="0" y="0"/>
                            <a:ext cx="160019" cy="114300"/>
                          </a:xfrm>
                          <a:prstGeom prst="rect">
                            <a:avLst/>
                          </a:prstGeom>
                        </pic:spPr>
                      </pic:pic>
                    </a:graphicData>
                  </a:graphic>
                </wp:inline>
              </w:drawing>
            </w:r>
          </w:p>
          <w:p w14:paraId="4D03E85F" w14:textId="77777777" w:rsidR="003A6125" w:rsidRPr="00865BE8" w:rsidRDefault="00641C34">
            <w:pPr>
              <w:jc w:val="center"/>
              <w:rPr>
                <w:sz w:val="26"/>
                <w:szCs w:val="26"/>
              </w:rPr>
            </w:pPr>
            <w:r w:rsidRPr="00865BE8">
              <w:rPr>
                <w:sz w:val="26"/>
                <w:szCs w:val="26"/>
              </w:rPr>
              <w:t>п/п</w:t>
            </w:r>
          </w:p>
        </w:tc>
        <w:tc>
          <w:tcPr>
            <w:tcW w:w="2146" w:type="dxa"/>
          </w:tcPr>
          <w:p w14:paraId="29F673A2" w14:textId="77777777" w:rsidR="003A6125" w:rsidRPr="00865BE8" w:rsidRDefault="00641C34">
            <w:pPr>
              <w:jc w:val="center"/>
              <w:rPr>
                <w:sz w:val="26"/>
                <w:szCs w:val="26"/>
              </w:rPr>
            </w:pPr>
            <w:r w:rsidRPr="00865BE8">
              <w:rPr>
                <w:sz w:val="26"/>
                <w:szCs w:val="26"/>
              </w:rPr>
              <w:t>Дата н время регистрации заявки</w:t>
            </w:r>
          </w:p>
        </w:tc>
        <w:tc>
          <w:tcPr>
            <w:tcW w:w="3788" w:type="dxa"/>
          </w:tcPr>
          <w:p w14:paraId="6EBECFA3" w14:textId="77777777" w:rsidR="003A6125" w:rsidRPr="00865BE8" w:rsidRDefault="00641C34">
            <w:pPr>
              <w:jc w:val="center"/>
              <w:rPr>
                <w:sz w:val="26"/>
                <w:szCs w:val="26"/>
              </w:rPr>
            </w:pPr>
            <w:r w:rsidRPr="00865BE8">
              <w:rPr>
                <w:sz w:val="26"/>
                <w:szCs w:val="26"/>
              </w:rPr>
              <w:t>Наименование участника отбора, ИНН</w:t>
            </w:r>
          </w:p>
        </w:tc>
        <w:tc>
          <w:tcPr>
            <w:tcW w:w="3524" w:type="dxa"/>
          </w:tcPr>
          <w:p w14:paraId="29308C7D" w14:textId="77777777" w:rsidR="003A6125" w:rsidRPr="00865BE8" w:rsidRDefault="00641C34">
            <w:pPr>
              <w:jc w:val="center"/>
              <w:rPr>
                <w:sz w:val="26"/>
                <w:szCs w:val="26"/>
              </w:rPr>
            </w:pPr>
            <w:r w:rsidRPr="00865BE8">
              <w:rPr>
                <w:sz w:val="26"/>
                <w:szCs w:val="26"/>
              </w:rPr>
              <w:t>Адрес местонахождения участника отбора</w:t>
            </w:r>
          </w:p>
        </w:tc>
        <w:tc>
          <w:tcPr>
            <w:tcW w:w="2142" w:type="dxa"/>
          </w:tcPr>
          <w:p w14:paraId="468A5D05" w14:textId="77777777" w:rsidR="003A6125" w:rsidRPr="00865BE8" w:rsidRDefault="00641C34">
            <w:pPr>
              <w:jc w:val="center"/>
              <w:rPr>
                <w:sz w:val="26"/>
                <w:szCs w:val="26"/>
              </w:rPr>
            </w:pPr>
            <w:r w:rsidRPr="00865BE8">
              <w:rPr>
                <w:sz w:val="26"/>
                <w:szCs w:val="26"/>
              </w:rPr>
              <w:t>Подпись участника отбора (представителя)</w:t>
            </w:r>
          </w:p>
        </w:tc>
        <w:tc>
          <w:tcPr>
            <w:tcW w:w="3284" w:type="dxa"/>
          </w:tcPr>
          <w:p w14:paraId="451F58D7" w14:textId="77777777" w:rsidR="003A6125" w:rsidRPr="00865BE8" w:rsidRDefault="00641C34">
            <w:pPr>
              <w:jc w:val="center"/>
              <w:rPr>
                <w:sz w:val="26"/>
                <w:szCs w:val="26"/>
              </w:rPr>
            </w:pPr>
            <w:r w:rsidRPr="00865BE8">
              <w:rPr>
                <w:sz w:val="26"/>
                <w:szCs w:val="26"/>
              </w:rPr>
              <w:t>Подпись должностного лица, ответственного за прием документов</w:t>
            </w:r>
          </w:p>
        </w:tc>
      </w:tr>
      <w:tr w:rsidR="003A6125" w:rsidRPr="00865BE8" w14:paraId="0EE3F891" w14:textId="77777777" w:rsidTr="00D8311F">
        <w:trPr>
          <w:trHeight w:val="297"/>
          <w:jc w:val="center"/>
        </w:trPr>
        <w:tc>
          <w:tcPr>
            <w:tcW w:w="797" w:type="dxa"/>
          </w:tcPr>
          <w:p w14:paraId="3C9EDB1B" w14:textId="77777777" w:rsidR="003A6125" w:rsidRPr="00865BE8" w:rsidRDefault="00641C34">
            <w:pPr>
              <w:jc w:val="center"/>
              <w:rPr>
                <w:sz w:val="26"/>
                <w:szCs w:val="26"/>
              </w:rPr>
            </w:pPr>
            <w:r w:rsidRPr="00865BE8">
              <w:rPr>
                <w:sz w:val="26"/>
                <w:szCs w:val="26"/>
              </w:rPr>
              <w:t>1</w:t>
            </w:r>
          </w:p>
        </w:tc>
        <w:tc>
          <w:tcPr>
            <w:tcW w:w="2146" w:type="dxa"/>
          </w:tcPr>
          <w:p w14:paraId="35485E52" w14:textId="77777777" w:rsidR="003A6125" w:rsidRPr="00865BE8" w:rsidRDefault="00641C34">
            <w:pPr>
              <w:jc w:val="center"/>
              <w:rPr>
                <w:sz w:val="26"/>
                <w:szCs w:val="26"/>
              </w:rPr>
            </w:pPr>
            <w:r w:rsidRPr="00865BE8">
              <w:rPr>
                <w:sz w:val="26"/>
                <w:szCs w:val="26"/>
              </w:rPr>
              <w:t>2</w:t>
            </w:r>
          </w:p>
        </w:tc>
        <w:tc>
          <w:tcPr>
            <w:tcW w:w="3788" w:type="dxa"/>
          </w:tcPr>
          <w:p w14:paraId="34573C84" w14:textId="77777777" w:rsidR="003A6125" w:rsidRPr="00865BE8" w:rsidRDefault="00641C34">
            <w:pPr>
              <w:jc w:val="center"/>
              <w:rPr>
                <w:sz w:val="26"/>
                <w:szCs w:val="26"/>
              </w:rPr>
            </w:pPr>
            <w:r w:rsidRPr="00865BE8">
              <w:rPr>
                <w:sz w:val="26"/>
                <w:szCs w:val="26"/>
              </w:rPr>
              <w:t>3</w:t>
            </w:r>
          </w:p>
        </w:tc>
        <w:tc>
          <w:tcPr>
            <w:tcW w:w="3524" w:type="dxa"/>
          </w:tcPr>
          <w:p w14:paraId="11B96DCC" w14:textId="77777777" w:rsidR="003A6125" w:rsidRPr="00865BE8" w:rsidRDefault="00641C34">
            <w:pPr>
              <w:jc w:val="center"/>
              <w:rPr>
                <w:sz w:val="26"/>
                <w:szCs w:val="26"/>
              </w:rPr>
            </w:pPr>
            <w:r w:rsidRPr="00865BE8">
              <w:rPr>
                <w:sz w:val="26"/>
                <w:szCs w:val="26"/>
              </w:rPr>
              <w:t>4</w:t>
            </w:r>
          </w:p>
        </w:tc>
        <w:tc>
          <w:tcPr>
            <w:tcW w:w="2142" w:type="dxa"/>
          </w:tcPr>
          <w:p w14:paraId="11B5D66C" w14:textId="77777777" w:rsidR="003A6125" w:rsidRPr="00865BE8" w:rsidRDefault="00641C34">
            <w:pPr>
              <w:jc w:val="center"/>
              <w:rPr>
                <w:sz w:val="26"/>
                <w:szCs w:val="26"/>
              </w:rPr>
            </w:pPr>
            <w:r w:rsidRPr="00865BE8">
              <w:rPr>
                <w:sz w:val="26"/>
                <w:szCs w:val="26"/>
              </w:rPr>
              <w:t>5</w:t>
            </w:r>
          </w:p>
        </w:tc>
        <w:tc>
          <w:tcPr>
            <w:tcW w:w="3284" w:type="dxa"/>
          </w:tcPr>
          <w:p w14:paraId="07EFA044" w14:textId="77777777" w:rsidR="003A6125" w:rsidRPr="00865BE8" w:rsidRDefault="00641C34">
            <w:pPr>
              <w:jc w:val="center"/>
              <w:rPr>
                <w:sz w:val="26"/>
                <w:szCs w:val="26"/>
              </w:rPr>
            </w:pPr>
            <w:r w:rsidRPr="00865BE8">
              <w:rPr>
                <w:sz w:val="26"/>
                <w:szCs w:val="26"/>
              </w:rPr>
              <w:t>6</w:t>
            </w:r>
          </w:p>
        </w:tc>
      </w:tr>
      <w:tr w:rsidR="003A6125" w:rsidRPr="00865BE8" w14:paraId="7273E3F7" w14:textId="77777777" w:rsidTr="00D8311F">
        <w:trPr>
          <w:trHeight w:val="957"/>
          <w:jc w:val="center"/>
        </w:trPr>
        <w:tc>
          <w:tcPr>
            <w:tcW w:w="797" w:type="dxa"/>
          </w:tcPr>
          <w:p w14:paraId="5AC39E6D" w14:textId="77777777" w:rsidR="003A6125" w:rsidRPr="00865BE8" w:rsidRDefault="003A6125">
            <w:pPr>
              <w:jc w:val="both"/>
              <w:rPr>
                <w:sz w:val="26"/>
                <w:szCs w:val="26"/>
              </w:rPr>
            </w:pPr>
          </w:p>
        </w:tc>
        <w:tc>
          <w:tcPr>
            <w:tcW w:w="2146" w:type="dxa"/>
          </w:tcPr>
          <w:p w14:paraId="1DA1ADF1" w14:textId="77777777" w:rsidR="003A6125" w:rsidRPr="00865BE8" w:rsidRDefault="003A6125">
            <w:pPr>
              <w:jc w:val="both"/>
              <w:rPr>
                <w:sz w:val="26"/>
                <w:szCs w:val="26"/>
              </w:rPr>
            </w:pPr>
          </w:p>
        </w:tc>
        <w:tc>
          <w:tcPr>
            <w:tcW w:w="3788" w:type="dxa"/>
          </w:tcPr>
          <w:p w14:paraId="5E9AB111" w14:textId="77777777" w:rsidR="003A6125" w:rsidRPr="00865BE8" w:rsidRDefault="003A6125">
            <w:pPr>
              <w:jc w:val="both"/>
              <w:rPr>
                <w:sz w:val="26"/>
                <w:szCs w:val="26"/>
              </w:rPr>
            </w:pPr>
          </w:p>
        </w:tc>
        <w:tc>
          <w:tcPr>
            <w:tcW w:w="3524" w:type="dxa"/>
          </w:tcPr>
          <w:p w14:paraId="6F87D40E" w14:textId="77777777" w:rsidR="003A6125" w:rsidRPr="00865BE8" w:rsidRDefault="003A6125">
            <w:pPr>
              <w:jc w:val="both"/>
              <w:rPr>
                <w:sz w:val="26"/>
                <w:szCs w:val="26"/>
              </w:rPr>
            </w:pPr>
          </w:p>
        </w:tc>
        <w:tc>
          <w:tcPr>
            <w:tcW w:w="2142" w:type="dxa"/>
          </w:tcPr>
          <w:p w14:paraId="48DF1918" w14:textId="77777777" w:rsidR="003A6125" w:rsidRPr="00865BE8" w:rsidRDefault="003A6125">
            <w:pPr>
              <w:jc w:val="both"/>
              <w:rPr>
                <w:sz w:val="26"/>
                <w:szCs w:val="26"/>
              </w:rPr>
            </w:pPr>
          </w:p>
        </w:tc>
        <w:tc>
          <w:tcPr>
            <w:tcW w:w="3284" w:type="dxa"/>
          </w:tcPr>
          <w:p w14:paraId="31D278DF" w14:textId="77777777" w:rsidR="003A6125" w:rsidRPr="00865BE8" w:rsidRDefault="003A6125">
            <w:pPr>
              <w:jc w:val="both"/>
              <w:rPr>
                <w:sz w:val="26"/>
                <w:szCs w:val="26"/>
              </w:rPr>
            </w:pPr>
          </w:p>
        </w:tc>
      </w:tr>
      <w:bookmarkEnd w:id="18"/>
    </w:tbl>
    <w:p w14:paraId="62FD7C94" w14:textId="2384FB6B" w:rsidR="003A6125" w:rsidRPr="00865BE8" w:rsidRDefault="003A6125">
      <w:pPr>
        <w:rPr>
          <w:sz w:val="26"/>
          <w:szCs w:val="26"/>
        </w:rPr>
      </w:pPr>
    </w:p>
    <w:sectPr w:rsidR="003A6125" w:rsidRPr="00865BE8" w:rsidSect="00A2253C">
      <w:headerReference w:type="default" r:id="rId17"/>
      <w:pgSz w:w="16880" w:h="11840" w:orient="landscape"/>
      <w:pgMar w:top="567" w:right="1134" w:bottom="567" w:left="113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ADA6A" w14:textId="77777777" w:rsidR="00DB130D" w:rsidRDefault="00DB130D">
      <w:r>
        <w:separator/>
      </w:r>
    </w:p>
  </w:endnote>
  <w:endnote w:type="continuationSeparator" w:id="0">
    <w:p w14:paraId="15118B54" w14:textId="77777777" w:rsidR="00DB130D" w:rsidRDefault="00DB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42D09" w14:textId="77777777" w:rsidR="00DB130D" w:rsidRDefault="00DB130D">
      <w:r>
        <w:separator/>
      </w:r>
    </w:p>
  </w:footnote>
  <w:footnote w:type="continuationSeparator" w:id="0">
    <w:p w14:paraId="68B29A3E" w14:textId="77777777" w:rsidR="00DB130D" w:rsidRDefault="00DB1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4FE72" w14:textId="77777777" w:rsidR="005213FE" w:rsidRDefault="005213FE">
    <w:pPr>
      <w:pStyle w:val="af2"/>
      <w:spacing w:line="14" w:lineRule="auto"/>
      <w:rPr>
        <w:sz w:val="20"/>
      </w:rPr>
    </w:pPr>
    <w:r>
      <w:rPr>
        <w:noProof/>
        <w:lang w:eastAsia="ru-RU"/>
      </w:rPr>
      <mc:AlternateContent>
        <mc:Choice Requires="wps">
          <w:drawing>
            <wp:anchor distT="0" distB="0" distL="114300" distR="114300" simplePos="0" relativeHeight="251659776" behindDoc="1" locked="0" layoutInCell="1" allowOverlap="1" wp14:anchorId="1FAD5A2C" wp14:editId="58691536">
              <wp:simplePos x="0" y="0"/>
              <wp:positionH relativeFrom="page">
                <wp:posOffset>4035425</wp:posOffset>
              </wp:positionH>
              <wp:positionV relativeFrom="page">
                <wp:posOffset>443865</wp:posOffset>
              </wp:positionV>
              <wp:extent cx="227330" cy="201295"/>
              <wp:effectExtent l="0" t="0" r="0" b="0"/>
              <wp:wrapNone/>
              <wp:docPr id="433144600" name="Надпись 433144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1295"/>
                      </a:xfrm>
                      <a:prstGeom prst="rect">
                        <a:avLst/>
                      </a:prstGeom>
                      <a:noFill/>
                      <a:ln>
                        <a:noFill/>
                      </a:ln>
                    </wps:spPr>
                    <wps:txbx>
                      <w:txbxContent>
                        <w:p w14:paraId="6B126A92" w14:textId="77777777" w:rsidR="005213FE" w:rsidRDefault="005213FE">
                          <w:pPr>
                            <w:spacing w:before="9"/>
                            <w:ind w:left="60"/>
                            <w:rPr>
                              <w:sz w:val="25"/>
                            </w:rPr>
                          </w:pPr>
                          <w:r>
                            <w:fldChar w:fldCharType="begin"/>
                          </w:r>
                          <w:r>
                            <w:rPr>
                              <w:sz w:val="25"/>
                            </w:rPr>
                            <w:instrText xml:space="preserve"> PAGE </w:instrText>
                          </w:r>
                          <w:r>
                            <w:fldChar w:fldCharType="separate"/>
                          </w:r>
                          <w:r>
                            <w:rPr>
                              <w:noProof/>
                              <w:sz w:val="25"/>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D5A2C" id="_x0000_t202" coordsize="21600,21600" o:spt="202" path="m,l,21600r21600,l21600,xe">
              <v:stroke joinstyle="miter"/>
              <v:path gradientshapeok="t" o:connecttype="rect"/>
            </v:shapetype>
            <v:shape id="Надпись 433144600" o:spid="_x0000_s1026" type="#_x0000_t202" style="position:absolute;margin-left:317.75pt;margin-top:34.95pt;width:17.9pt;height:15.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4s1wEAAJcDAAAOAAAAZHJzL2Uyb0RvYy54bWysU9tu2zAMfR+wfxD0vjhJsZsRp+hadBjQ&#10;rQO6foAsy7YwW9RIJXb29aNkO93Wt2EvAk1Kh+cc0rvLse/E0SBZcIXcrNZSGKehsq4p5OO321fv&#10;pKCgXKU6cKaQJ0Pycv/yxW7wudlCC11lUDCIo3zwhWxD8HmWkW5Nr2gF3jgu1oC9CvyJTVahGhi9&#10;77Ltev0mGwArj6ANEWdvpqLcJ/y6Njrc1zWZILpCMreQTkxnGc9sv1N5g8q3Vs801D+w6JV13PQM&#10;daOCEge0z6B6qxEI6rDS0GdQ11abpIHVbNZ/qXlolTdJC5tD/mwT/T9Y/eX44L+iCOMHGHmASQT5&#10;O9DfSTi4bpVrzBUiDK1RFTfeRMuywVM+P41WU04RpBw+Q8VDVocACWissY+usE7B6DyA09l0Mwah&#10;Obndvr244IrmEnuwff86dVD58tgjhY8GehGDQiLPNIGr4x2FSEbly5XYy8Gt7bo01879keCLMZPI&#10;R74T8zCWo7DVrCxqKaE6sRqEaVt4uzloAX9KMfCmFJJ+HBQaKbpPjh2Ja7UEuATlEiin+WkhgxRT&#10;eB2m9Tt4tE3LyJPnDq7YtdomRU8sZro8/SR03tS4Xr9/p1tP/9P+FwAAAP//AwBQSwMEFAAGAAgA&#10;AAAhAPrp9bPfAAAACgEAAA8AAABkcnMvZG93bnJldi54bWxMj8FOwzAMhu9IvEPkSdxYUqYV2jWd&#10;JgQnJERXDhzTJmujNU5psq28PebEbrb86ff3F9vZDexspmA9SkiWApjB1muLnYTP+vX+CViICrUa&#10;PBoJPybAtry9KVSu/QUrc97HjlEIhlxJ6GMcc85D2xunwtKPBul28JNTkdap43pSFwp3A38QIuVO&#10;WaQPvRrNc2/a4/7kJOy+sHqx3+/NR3WobF1nAt/So5R3i3m3ARbNHP9h+NMndSjJqfEn1IENEtLV&#10;ek0oDVkGjID0MVkBa4gUSQq8LPh1hfIXAAD//wMAUEsBAi0AFAAGAAgAAAAhALaDOJL+AAAA4QEA&#10;ABMAAAAAAAAAAAAAAAAAAAAAAFtDb250ZW50X1R5cGVzXS54bWxQSwECLQAUAAYACAAAACEAOP0h&#10;/9YAAACUAQAACwAAAAAAAAAAAAAAAAAvAQAAX3JlbHMvLnJlbHNQSwECLQAUAAYACAAAACEA42ye&#10;LNcBAACXAwAADgAAAAAAAAAAAAAAAAAuAgAAZHJzL2Uyb0RvYy54bWxQSwECLQAUAAYACAAAACEA&#10;+un1s98AAAAKAQAADwAAAAAAAAAAAAAAAAAxBAAAZHJzL2Rvd25yZXYueG1sUEsFBgAAAAAEAAQA&#10;8wAAAD0FAAAAAA==&#10;" filled="f" stroked="f">
              <v:textbox inset="0,0,0,0">
                <w:txbxContent>
                  <w:p w14:paraId="6B126A92" w14:textId="77777777" w:rsidR="005213FE" w:rsidRDefault="005213FE">
                    <w:pPr>
                      <w:spacing w:before="9"/>
                      <w:ind w:left="60"/>
                      <w:rPr>
                        <w:sz w:val="25"/>
                      </w:rPr>
                    </w:pPr>
                    <w:r>
                      <w:fldChar w:fldCharType="begin"/>
                    </w:r>
                    <w:r>
                      <w:rPr>
                        <w:sz w:val="25"/>
                      </w:rPr>
                      <w:instrText xml:space="preserve"> PAGE </w:instrText>
                    </w:r>
                    <w:r>
                      <w:fldChar w:fldCharType="separate"/>
                    </w:r>
                    <w:r>
                      <w:rPr>
                        <w:noProof/>
                        <w:sz w:val="25"/>
                      </w:rPr>
                      <w:t>17</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EFE5" w14:textId="77777777" w:rsidR="003A6125" w:rsidRDefault="003A6125">
    <w:pPr>
      <w:pStyle w:val="af2"/>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746B"/>
    <w:multiLevelType w:val="hybridMultilevel"/>
    <w:tmpl w:val="E452B558"/>
    <w:styleLink w:val="WWNum6"/>
    <w:lvl w:ilvl="0" w:tplc="A2703A64">
      <w:start w:val="1"/>
      <w:numFmt w:val="bullet"/>
      <w:pStyle w:val="WWNum6"/>
      <w:lvlText w:val=""/>
      <w:lvlJc w:val="left"/>
      <w:pPr>
        <w:ind w:left="1211" w:hanging="360"/>
      </w:pPr>
      <w:rPr>
        <w:rFonts w:ascii="Symbol" w:hAnsi="Symbol"/>
      </w:rPr>
    </w:lvl>
    <w:lvl w:ilvl="1" w:tplc="A26A5396">
      <w:start w:val="1"/>
      <w:numFmt w:val="bullet"/>
      <w:lvlText w:val="o"/>
      <w:lvlJc w:val="left"/>
      <w:pPr>
        <w:ind w:left="2432" w:hanging="360"/>
      </w:pPr>
      <w:rPr>
        <w:rFonts w:ascii="Courier New" w:hAnsi="Courier New" w:cs="Courier New"/>
      </w:rPr>
    </w:lvl>
    <w:lvl w:ilvl="2" w:tplc="FAB22192">
      <w:start w:val="1"/>
      <w:numFmt w:val="bullet"/>
      <w:lvlText w:val=""/>
      <w:lvlJc w:val="left"/>
      <w:pPr>
        <w:ind w:left="3152" w:hanging="360"/>
      </w:pPr>
      <w:rPr>
        <w:rFonts w:ascii="Wingdings" w:hAnsi="Wingdings"/>
      </w:rPr>
    </w:lvl>
    <w:lvl w:ilvl="3" w:tplc="4F140CDE">
      <w:start w:val="1"/>
      <w:numFmt w:val="bullet"/>
      <w:lvlText w:val=""/>
      <w:lvlJc w:val="left"/>
      <w:pPr>
        <w:ind w:left="3872" w:hanging="360"/>
      </w:pPr>
      <w:rPr>
        <w:rFonts w:ascii="Symbol" w:hAnsi="Symbol"/>
      </w:rPr>
    </w:lvl>
    <w:lvl w:ilvl="4" w:tplc="1A7ECC22">
      <w:start w:val="1"/>
      <w:numFmt w:val="bullet"/>
      <w:lvlText w:val="o"/>
      <w:lvlJc w:val="left"/>
      <w:pPr>
        <w:ind w:left="4592" w:hanging="360"/>
      </w:pPr>
      <w:rPr>
        <w:rFonts w:ascii="Courier New" w:hAnsi="Courier New" w:cs="Courier New"/>
      </w:rPr>
    </w:lvl>
    <w:lvl w:ilvl="5" w:tplc="F1FE5B5A">
      <w:start w:val="1"/>
      <w:numFmt w:val="bullet"/>
      <w:lvlText w:val=""/>
      <w:lvlJc w:val="left"/>
      <w:pPr>
        <w:ind w:left="5312" w:hanging="360"/>
      </w:pPr>
      <w:rPr>
        <w:rFonts w:ascii="Wingdings" w:hAnsi="Wingdings"/>
      </w:rPr>
    </w:lvl>
    <w:lvl w:ilvl="6" w:tplc="FC3064CC">
      <w:start w:val="1"/>
      <w:numFmt w:val="bullet"/>
      <w:lvlText w:val=""/>
      <w:lvlJc w:val="left"/>
      <w:pPr>
        <w:ind w:left="6032" w:hanging="360"/>
      </w:pPr>
      <w:rPr>
        <w:rFonts w:ascii="Symbol" w:hAnsi="Symbol"/>
      </w:rPr>
    </w:lvl>
    <w:lvl w:ilvl="7" w:tplc="67162A76">
      <w:start w:val="1"/>
      <w:numFmt w:val="bullet"/>
      <w:lvlText w:val="o"/>
      <w:lvlJc w:val="left"/>
      <w:pPr>
        <w:ind w:left="6752" w:hanging="360"/>
      </w:pPr>
      <w:rPr>
        <w:rFonts w:ascii="Courier New" w:hAnsi="Courier New" w:cs="Courier New"/>
      </w:rPr>
    </w:lvl>
    <w:lvl w:ilvl="8" w:tplc="63D2D93A">
      <w:start w:val="1"/>
      <w:numFmt w:val="bullet"/>
      <w:lvlText w:val=""/>
      <w:lvlJc w:val="left"/>
      <w:pPr>
        <w:ind w:left="7472" w:hanging="360"/>
      </w:pPr>
      <w:rPr>
        <w:rFonts w:ascii="Wingdings" w:hAnsi="Wingdings"/>
      </w:rPr>
    </w:lvl>
  </w:abstractNum>
  <w:abstractNum w:abstractNumId="1" w15:restartNumberingAfterBreak="0">
    <w:nsid w:val="1288114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60115E"/>
    <w:multiLevelType w:val="hybridMultilevel"/>
    <w:tmpl w:val="0402205E"/>
    <w:lvl w:ilvl="0" w:tplc="0F2EBAB0">
      <w:start w:val="1"/>
      <w:numFmt w:val="decimal"/>
      <w:lvlText w:val="%1."/>
      <w:lvlJc w:val="left"/>
      <w:pPr>
        <w:ind w:left="1069" w:hanging="360"/>
      </w:pPr>
      <w:rPr>
        <w:rFonts w:hint="default"/>
      </w:rPr>
    </w:lvl>
    <w:lvl w:ilvl="1" w:tplc="62F81A6C">
      <w:start w:val="1"/>
      <w:numFmt w:val="lowerLetter"/>
      <w:lvlText w:val="%2."/>
      <w:lvlJc w:val="left"/>
      <w:pPr>
        <w:ind w:left="1789" w:hanging="360"/>
      </w:pPr>
    </w:lvl>
    <w:lvl w:ilvl="2" w:tplc="03D8EF24">
      <w:start w:val="1"/>
      <w:numFmt w:val="lowerRoman"/>
      <w:lvlText w:val="%3."/>
      <w:lvlJc w:val="right"/>
      <w:pPr>
        <w:ind w:left="2509" w:hanging="180"/>
      </w:pPr>
    </w:lvl>
    <w:lvl w:ilvl="3" w:tplc="F2507D96">
      <w:start w:val="1"/>
      <w:numFmt w:val="decimal"/>
      <w:lvlText w:val="%4."/>
      <w:lvlJc w:val="left"/>
      <w:pPr>
        <w:ind w:left="3229" w:hanging="360"/>
      </w:pPr>
    </w:lvl>
    <w:lvl w:ilvl="4" w:tplc="71D22658">
      <w:start w:val="1"/>
      <w:numFmt w:val="lowerLetter"/>
      <w:lvlText w:val="%5."/>
      <w:lvlJc w:val="left"/>
      <w:pPr>
        <w:ind w:left="3949" w:hanging="360"/>
      </w:pPr>
    </w:lvl>
    <w:lvl w:ilvl="5" w:tplc="83FCE248">
      <w:start w:val="1"/>
      <w:numFmt w:val="lowerRoman"/>
      <w:lvlText w:val="%6."/>
      <w:lvlJc w:val="right"/>
      <w:pPr>
        <w:ind w:left="4669" w:hanging="180"/>
      </w:pPr>
    </w:lvl>
    <w:lvl w:ilvl="6" w:tplc="A5E60BB4">
      <w:start w:val="1"/>
      <w:numFmt w:val="decimal"/>
      <w:lvlText w:val="%7."/>
      <w:lvlJc w:val="left"/>
      <w:pPr>
        <w:ind w:left="5389" w:hanging="360"/>
      </w:pPr>
    </w:lvl>
    <w:lvl w:ilvl="7" w:tplc="65B64E0E">
      <w:start w:val="1"/>
      <w:numFmt w:val="lowerLetter"/>
      <w:lvlText w:val="%8."/>
      <w:lvlJc w:val="left"/>
      <w:pPr>
        <w:ind w:left="6109" w:hanging="360"/>
      </w:pPr>
    </w:lvl>
    <w:lvl w:ilvl="8" w:tplc="D8247B60">
      <w:start w:val="1"/>
      <w:numFmt w:val="lowerRoman"/>
      <w:lvlText w:val="%9."/>
      <w:lvlJc w:val="right"/>
      <w:pPr>
        <w:ind w:left="6829" w:hanging="180"/>
      </w:pPr>
    </w:lvl>
  </w:abstractNum>
  <w:abstractNum w:abstractNumId="3" w15:restartNumberingAfterBreak="0">
    <w:nsid w:val="2853339D"/>
    <w:multiLevelType w:val="hybridMultilevel"/>
    <w:tmpl w:val="AEF8E80E"/>
    <w:styleLink w:val="WWNum2"/>
    <w:lvl w:ilvl="0" w:tplc="15B069EA">
      <w:start w:val="1"/>
      <w:numFmt w:val="decimal"/>
      <w:pStyle w:val="WWNum2"/>
      <w:lvlText w:val="%1."/>
      <w:lvlJc w:val="left"/>
      <w:pPr>
        <w:ind w:left="720" w:hanging="360"/>
      </w:pPr>
    </w:lvl>
    <w:lvl w:ilvl="1" w:tplc="C484A0B8">
      <w:start w:val="1"/>
      <w:numFmt w:val="decimal"/>
      <w:lvlText w:val="%2."/>
      <w:lvlJc w:val="left"/>
      <w:pPr>
        <w:ind w:left="1080" w:hanging="360"/>
      </w:pPr>
    </w:lvl>
    <w:lvl w:ilvl="2" w:tplc="2CDEA5A2">
      <w:start w:val="1"/>
      <w:numFmt w:val="decimal"/>
      <w:lvlText w:val="%3."/>
      <w:lvlJc w:val="left"/>
      <w:pPr>
        <w:ind w:left="1440" w:hanging="360"/>
      </w:pPr>
    </w:lvl>
    <w:lvl w:ilvl="3" w:tplc="EAFC5036">
      <w:start w:val="1"/>
      <w:numFmt w:val="decimal"/>
      <w:lvlText w:val="%4."/>
      <w:lvlJc w:val="left"/>
      <w:pPr>
        <w:ind w:left="1800" w:hanging="360"/>
      </w:pPr>
    </w:lvl>
    <w:lvl w:ilvl="4" w:tplc="84927014">
      <w:start w:val="1"/>
      <w:numFmt w:val="decimal"/>
      <w:lvlText w:val="%5."/>
      <w:lvlJc w:val="left"/>
      <w:pPr>
        <w:ind w:left="2160" w:hanging="360"/>
      </w:pPr>
    </w:lvl>
    <w:lvl w:ilvl="5" w:tplc="42C4B7C0">
      <w:start w:val="1"/>
      <w:numFmt w:val="decimal"/>
      <w:lvlText w:val="%6."/>
      <w:lvlJc w:val="left"/>
      <w:pPr>
        <w:ind w:left="2520" w:hanging="360"/>
      </w:pPr>
    </w:lvl>
    <w:lvl w:ilvl="6" w:tplc="E47868FA">
      <w:start w:val="1"/>
      <w:numFmt w:val="decimal"/>
      <w:lvlText w:val="%7."/>
      <w:lvlJc w:val="left"/>
      <w:pPr>
        <w:ind w:left="2880" w:hanging="360"/>
      </w:pPr>
    </w:lvl>
    <w:lvl w:ilvl="7" w:tplc="A9CA21B2">
      <w:start w:val="1"/>
      <w:numFmt w:val="decimal"/>
      <w:lvlText w:val="%8."/>
      <w:lvlJc w:val="left"/>
      <w:pPr>
        <w:ind w:left="3240" w:hanging="360"/>
      </w:pPr>
    </w:lvl>
    <w:lvl w:ilvl="8" w:tplc="1FDEDD6C">
      <w:start w:val="1"/>
      <w:numFmt w:val="decimal"/>
      <w:lvlText w:val="%9."/>
      <w:lvlJc w:val="left"/>
      <w:pPr>
        <w:ind w:left="3600" w:hanging="360"/>
      </w:pPr>
    </w:lvl>
  </w:abstractNum>
  <w:abstractNum w:abstractNumId="4" w15:restartNumberingAfterBreak="0">
    <w:nsid w:val="2E523A19"/>
    <w:multiLevelType w:val="hybridMultilevel"/>
    <w:tmpl w:val="01F094B6"/>
    <w:styleLink w:val="WWNum30"/>
    <w:lvl w:ilvl="0" w:tplc="86BEB728">
      <w:start w:val="1"/>
      <w:numFmt w:val="bullet"/>
      <w:pStyle w:val="WWNum30"/>
      <w:lvlText w:val=""/>
      <w:lvlJc w:val="left"/>
      <w:pPr>
        <w:ind w:left="1429" w:hanging="360"/>
      </w:pPr>
      <w:rPr>
        <w:rFonts w:ascii="Symbol" w:hAnsi="Symbol"/>
      </w:rPr>
    </w:lvl>
    <w:lvl w:ilvl="1" w:tplc="EEBC2ABC">
      <w:start w:val="1"/>
      <w:numFmt w:val="bullet"/>
      <w:lvlText w:val="o"/>
      <w:lvlJc w:val="left"/>
      <w:pPr>
        <w:ind w:left="2149" w:hanging="360"/>
      </w:pPr>
      <w:rPr>
        <w:rFonts w:ascii="Courier New" w:hAnsi="Courier New" w:cs="Courier New"/>
      </w:rPr>
    </w:lvl>
    <w:lvl w:ilvl="2" w:tplc="DF94B4E6">
      <w:start w:val="1"/>
      <w:numFmt w:val="bullet"/>
      <w:lvlText w:val=""/>
      <w:lvlJc w:val="left"/>
      <w:pPr>
        <w:ind w:left="2869" w:hanging="360"/>
      </w:pPr>
      <w:rPr>
        <w:rFonts w:ascii="Wingdings" w:hAnsi="Wingdings"/>
      </w:rPr>
    </w:lvl>
    <w:lvl w:ilvl="3" w:tplc="59FEDE1C">
      <w:start w:val="1"/>
      <w:numFmt w:val="bullet"/>
      <w:lvlText w:val=""/>
      <w:lvlJc w:val="left"/>
      <w:pPr>
        <w:ind w:left="3589" w:hanging="360"/>
      </w:pPr>
      <w:rPr>
        <w:rFonts w:ascii="Symbol" w:hAnsi="Symbol"/>
      </w:rPr>
    </w:lvl>
    <w:lvl w:ilvl="4" w:tplc="6444FC1C">
      <w:start w:val="1"/>
      <w:numFmt w:val="bullet"/>
      <w:lvlText w:val="o"/>
      <w:lvlJc w:val="left"/>
      <w:pPr>
        <w:ind w:left="4309" w:hanging="360"/>
      </w:pPr>
      <w:rPr>
        <w:rFonts w:ascii="Courier New" w:hAnsi="Courier New" w:cs="Courier New"/>
      </w:rPr>
    </w:lvl>
    <w:lvl w:ilvl="5" w:tplc="833C1B9A">
      <w:start w:val="1"/>
      <w:numFmt w:val="bullet"/>
      <w:lvlText w:val=""/>
      <w:lvlJc w:val="left"/>
      <w:pPr>
        <w:ind w:left="5029" w:hanging="360"/>
      </w:pPr>
      <w:rPr>
        <w:rFonts w:ascii="Wingdings" w:hAnsi="Wingdings"/>
      </w:rPr>
    </w:lvl>
    <w:lvl w:ilvl="6" w:tplc="4D8688E0">
      <w:start w:val="1"/>
      <w:numFmt w:val="bullet"/>
      <w:lvlText w:val=""/>
      <w:lvlJc w:val="left"/>
      <w:pPr>
        <w:ind w:left="5749" w:hanging="360"/>
      </w:pPr>
      <w:rPr>
        <w:rFonts w:ascii="Symbol" w:hAnsi="Symbol"/>
      </w:rPr>
    </w:lvl>
    <w:lvl w:ilvl="7" w:tplc="8976DAC2">
      <w:start w:val="1"/>
      <w:numFmt w:val="bullet"/>
      <w:lvlText w:val="o"/>
      <w:lvlJc w:val="left"/>
      <w:pPr>
        <w:ind w:left="6469" w:hanging="360"/>
      </w:pPr>
      <w:rPr>
        <w:rFonts w:ascii="Courier New" w:hAnsi="Courier New" w:cs="Courier New"/>
      </w:rPr>
    </w:lvl>
    <w:lvl w:ilvl="8" w:tplc="BDCCAB82">
      <w:start w:val="1"/>
      <w:numFmt w:val="bullet"/>
      <w:lvlText w:val=""/>
      <w:lvlJc w:val="left"/>
      <w:pPr>
        <w:ind w:left="7189" w:hanging="360"/>
      </w:pPr>
      <w:rPr>
        <w:rFonts w:ascii="Wingdings" w:hAnsi="Wingdings"/>
      </w:rPr>
    </w:lvl>
  </w:abstractNum>
  <w:abstractNum w:abstractNumId="5" w15:restartNumberingAfterBreak="0">
    <w:nsid w:val="34AF4BF5"/>
    <w:multiLevelType w:val="multilevel"/>
    <w:tmpl w:val="93FE01C6"/>
    <w:lvl w:ilvl="0">
      <w:start w:val="1"/>
      <w:numFmt w:val="decimal"/>
      <w:lvlText w:val="%1."/>
      <w:lvlJc w:val="left"/>
      <w:pPr>
        <w:ind w:left="360" w:hanging="360"/>
      </w:pPr>
      <w:rPr>
        <w:rFonts w:hint="default"/>
        <w:sz w:val="28"/>
      </w:rPr>
    </w:lvl>
    <w:lvl w:ilvl="1">
      <w:start w:val="1"/>
      <w:numFmt w:val="decimal"/>
      <w:lvlText w:val="%1.%2."/>
      <w:lvlJc w:val="left"/>
      <w:pPr>
        <w:ind w:left="792" w:hanging="432"/>
      </w:pPr>
      <w:rPr>
        <w:rFonts w:hint="default"/>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A481C6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235355E"/>
    <w:multiLevelType w:val="multilevel"/>
    <w:tmpl w:val="45786A0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57035485"/>
    <w:multiLevelType w:val="hybridMultilevel"/>
    <w:tmpl w:val="906CE826"/>
    <w:lvl w:ilvl="0" w:tplc="8278DF4C">
      <w:start w:val="1"/>
      <w:numFmt w:val="decimal"/>
      <w:lvlText w:val="%1."/>
      <w:lvlJc w:val="left"/>
      <w:pPr>
        <w:ind w:left="1069" w:hanging="360"/>
      </w:pPr>
      <w:rPr>
        <w:rFonts w:hint="default"/>
      </w:rPr>
    </w:lvl>
    <w:lvl w:ilvl="1" w:tplc="0B7E55A2">
      <w:start w:val="1"/>
      <w:numFmt w:val="lowerLetter"/>
      <w:lvlText w:val="%2."/>
      <w:lvlJc w:val="left"/>
      <w:pPr>
        <w:ind w:left="1789" w:hanging="360"/>
      </w:pPr>
    </w:lvl>
    <w:lvl w:ilvl="2" w:tplc="816ED3AC">
      <w:start w:val="1"/>
      <w:numFmt w:val="lowerRoman"/>
      <w:lvlText w:val="%3."/>
      <w:lvlJc w:val="right"/>
      <w:pPr>
        <w:ind w:left="2509" w:hanging="180"/>
      </w:pPr>
    </w:lvl>
    <w:lvl w:ilvl="3" w:tplc="EC700A0C">
      <w:start w:val="1"/>
      <w:numFmt w:val="decimal"/>
      <w:lvlText w:val="%4."/>
      <w:lvlJc w:val="left"/>
      <w:pPr>
        <w:ind w:left="3229" w:hanging="360"/>
      </w:pPr>
    </w:lvl>
    <w:lvl w:ilvl="4" w:tplc="BB5C580C">
      <w:start w:val="1"/>
      <w:numFmt w:val="lowerLetter"/>
      <w:lvlText w:val="%5."/>
      <w:lvlJc w:val="left"/>
      <w:pPr>
        <w:ind w:left="3949" w:hanging="360"/>
      </w:pPr>
    </w:lvl>
    <w:lvl w:ilvl="5" w:tplc="15106C86">
      <w:start w:val="1"/>
      <w:numFmt w:val="lowerRoman"/>
      <w:lvlText w:val="%6."/>
      <w:lvlJc w:val="right"/>
      <w:pPr>
        <w:ind w:left="4669" w:hanging="180"/>
      </w:pPr>
    </w:lvl>
    <w:lvl w:ilvl="6" w:tplc="E8CC8874">
      <w:start w:val="1"/>
      <w:numFmt w:val="decimal"/>
      <w:lvlText w:val="%7."/>
      <w:lvlJc w:val="left"/>
      <w:pPr>
        <w:ind w:left="5389" w:hanging="360"/>
      </w:pPr>
    </w:lvl>
    <w:lvl w:ilvl="7" w:tplc="5260B71E">
      <w:start w:val="1"/>
      <w:numFmt w:val="lowerLetter"/>
      <w:lvlText w:val="%8."/>
      <w:lvlJc w:val="left"/>
      <w:pPr>
        <w:ind w:left="6109" w:hanging="360"/>
      </w:pPr>
    </w:lvl>
    <w:lvl w:ilvl="8" w:tplc="9620CA34">
      <w:start w:val="1"/>
      <w:numFmt w:val="lowerRoman"/>
      <w:lvlText w:val="%9."/>
      <w:lvlJc w:val="right"/>
      <w:pPr>
        <w:ind w:left="6829" w:hanging="180"/>
      </w:pPr>
    </w:lvl>
  </w:abstractNum>
  <w:abstractNum w:abstractNumId="9" w15:restartNumberingAfterBreak="0">
    <w:nsid w:val="62C97C53"/>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B6C56A2"/>
    <w:multiLevelType w:val="multilevel"/>
    <w:tmpl w:val="9DE016DA"/>
    <w:styleLink w:val="WWNum5"/>
    <w:lvl w:ilvl="0">
      <w:start w:val="3"/>
      <w:numFmt w:val="decimal"/>
      <w:pStyle w:val="WWNum5"/>
      <w:lvlText w:val="%1."/>
      <w:lvlJc w:val="left"/>
      <w:pPr>
        <w:ind w:left="720" w:hanging="360"/>
      </w:pPr>
    </w:lvl>
    <w:lvl w:ilvl="1">
      <w:start w:val="1"/>
      <w:numFmt w:val="decimal"/>
      <w:lvlText w:val="%1.%2."/>
      <w:lvlJc w:val="left"/>
      <w:pPr>
        <w:ind w:left="1713"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1" w15:restartNumberingAfterBreak="0">
    <w:nsid w:val="7BC7462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6918200">
    <w:abstractNumId w:val="10"/>
  </w:num>
  <w:num w:numId="2" w16cid:durableId="1494833846">
    <w:abstractNumId w:val="0"/>
  </w:num>
  <w:num w:numId="3" w16cid:durableId="2030715713">
    <w:abstractNumId w:val="3"/>
  </w:num>
  <w:num w:numId="4" w16cid:durableId="1410538317">
    <w:abstractNumId w:val="4"/>
  </w:num>
  <w:num w:numId="5" w16cid:durableId="767889522">
    <w:abstractNumId w:val="2"/>
  </w:num>
  <w:num w:numId="6" w16cid:durableId="321861763">
    <w:abstractNumId w:val="7"/>
  </w:num>
  <w:num w:numId="7" w16cid:durableId="1780954278">
    <w:abstractNumId w:val="1"/>
  </w:num>
  <w:num w:numId="8" w16cid:durableId="1289162769">
    <w:abstractNumId w:val="9"/>
  </w:num>
  <w:num w:numId="9" w16cid:durableId="1126969286">
    <w:abstractNumId w:val="8"/>
  </w:num>
  <w:num w:numId="10" w16cid:durableId="207887623">
    <w:abstractNumId w:val="6"/>
  </w:num>
  <w:num w:numId="11" w16cid:durableId="1093936657">
    <w:abstractNumId w:val="11"/>
  </w:num>
  <w:num w:numId="12" w16cid:durableId="137411709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20663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25"/>
    <w:rsid w:val="000B3450"/>
    <w:rsid w:val="00160A77"/>
    <w:rsid w:val="00195BD3"/>
    <w:rsid w:val="002706B5"/>
    <w:rsid w:val="002C3F77"/>
    <w:rsid w:val="002D0DE9"/>
    <w:rsid w:val="002D77D7"/>
    <w:rsid w:val="002E0DF2"/>
    <w:rsid w:val="00315A98"/>
    <w:rsid w:val="00334DEE"/>
    <w:rsid w:val="003835E1"/>
    <w:rsid w:val="003A6125"/>
    <w:rsid w:val="003D11DF"/>
    <w:rsid w:val="00437E71"/>
    <w:rsid w:val="00463398"/>
    <w:rsid w:val="004859F1"/>
    <w:rsid w:val="004F0A30"/>
    <w:rsid w:val="005213FE"/>
    <w:rsid w:val="00524AA3"/>
    <w:rsid w:val="00553B1A"/>
    <w:rsid w:val="00567D3F"/>
    <w:rsid w:val="00601F2B"/>
    <w:rsid w:val="00641C34"/>
    <w:rsid w:val="00674D6D"/>
    <w:rsid w:val="006B1E67"/>
    <w:rsid w:val="006C3682"/>
    <w:rsid w:val="007A1038"/>
    <w:rsid w:val="007A47A2"/>
    <w:rsid w:val="007E2EC0"/>
    <w:rsid w:val="007F073B"/>
    <w:rsid w:val="007F7C48"/>
    <w:rsid w:val="00802A01"/>
    <w:rsid w:val="00852111"/>
    <w:rsid w:val="00865BE8"/>
    <w:rsid w:val="0089434A"/>
    <w:rsid w:val="008C6D26"/>
    <w:rsid w:val="00980B15"/>
    <w:rsid w:val="00A103E2"/>
    <w:rsid w:val="00A2253C"/>
    <w:rsid w:val="00A53876"/>
    <w:rsid w:val="00AC7F6A"/>
    <w:rsid w:val="00AD04D1"/>
    <w:rsid w:val="00AF7B71"/>
    <w:rsid w:val="00B270E6"/>
    <w:rsid w:val="00B47412"/>
    <w:rsid w:val="00BE38DA"/>
    <w:rsid w:val="00BE6F66"/>
    <w:rsid w:val="00C60B32"/>
    <w:rsid w:val="00C93ECB"/>
    <w:rsid w:val="00CB7010"/>
    <w:rsid w:val="00CF4CB7"/>
    <w:rsid w:val="00D55F43"/>
    <w:rsid w:val="00D62FA9"/>
    <w:rsid w:val="00D8311F"/>
    <w:rsid w:val="00DA4AD2"/>
    <w:rsid w:val="00DB130D"/>
    <w:rsid w:val="00DC093B"/>
    <w:rsid w:val="00DF3CF8"/>
    <w:rsid w:val="00E800A8"/>
    <w:rsid w:val="00E832D4"/>
    <w:rsid w:val="00F3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9D90"/>
  <w15:docId w15:val="{D59B701F-CBCF-4034-A6B9-6EBF932AF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qFormat/>
    <w:pPr>
      <w:ind w:left="18"/>
      <w:jc w:val="center"/>
      <w:outlineLvl w:val="0"/>
    </w:pPr>
    <w:rPr>
      <w:b/>
      <w:bCs/>
      <w:sz w:val="30"/>
      <w:szCs w:val="30"/>
    </w:rPr>
  </w:style>
  <w:style w:type="paragraph" w:styleId="2">
    <w:name w:val="heading 2"/>
    <w:basedOn w:val="a"/>
    <w:next w:val="a"/>
    <w:link w:val="20"/>
    <w:qFormat/>
    <w:pPr>
      <w:keepNext/>
      <w:widowControl/>
      <w:outlineLvl w:val="1"/>
    </w:pPr>
    <w:rPr>
      <w:sz w:val="28"/>
      <w:szCs w:val="20"/>
      <w:lang w:eastAsia="ru-RU"/>
    </w:rPr>
  </w:style>
  <w:style w:type="paragraph" w:styleId="3">
    <w:name w:val="heading 3"/>
    <w:basedOn w:val="a"/>
    <w:next w:val="a"/>
    <w:link w:val="30"/>
    <w:qFormat/>
    <w:pPr>
      <w:keepNext/>
      <w:widowControl/>
      <w:spacing w:line="360" w:lineRule="auto"/>
      <w:ind w:left="567"/>
      <w:outlineLvl w:val="2"/>
    </w:pPr>
    <w:rPr>
      <w:sz w:val="28"/>
      <w:szCs w:val="20"/>
      <w:lang w:eastAsia="ru-RU"/>
    </w:rPr>
  </w:style>
  <w:style w:type="paragraph" w:styleId="4">
    <w:name w:val="heading 4"/>
    <w:basedOn w:val="a"/>
    <w:next w:val="a"/>
    <w:link w:val="40"/>
    <w:qFormat/>
    <w:pPr>
      <w:keepNext/>
      <w:widowControl/>
      <w:jc w:val="center"/>
      <w:outlineLvl w:val="3"/>
    </w:pPr>
    <w:rPr>
      <w:sz w:val="28"/>
      <w:szCs w:val="20"/>
      <w:lang w:eastAsia="ru-RU"/>
    </w:rPr>
  </w:style>
  <w:style w:type="paragraph" w:styleId="5">
    <w:name w:val="heading 5"/>
    <w:basedOn w:val="a"/>
    <w:next w:val="a"/>
    <w:link w:val="50"/>
    <w:qFormat/>
    <w:pPr>
      <w:keepNext/>
      <w:widowControl/>
      <w:jc w:val="both"/>
      <w:outlineLvl w:val="4"/>
    </w:pPr>
    <w:rPr>
      <w:sz w:val="28"/>
      <w:szCs w:val="20"/>
      <w:u w:val="single"/>
      <w:lang w:eastAsia="ru-RU"/>
    </w:rPr>
  </w:style>
  <w:style w:type="paragraph" w:styleId="6">
    <w:name w:val="heading 6"/>
    <w:basedOn w:val="a"/>
    <w:next w:val="a"/>
    <w:link w:val="60"/>
    <w:qFormat/>
    <w:pPr>
      <w:keepNext/>
      <w:widowControl/>
      <w:jc w:val="both"/>
      <w:outlineLvl w:val="5"/>
    </w:pPr>
    <w:rPr>
      <w:sz w:val="28"/>
      <w:szCs w:val="20"/>
      <w:lang w:eastAsia="ru-RU"/>
    </w:rPr>
  </w:style>
  <w:style w:type="paragraph" w:styleId="7">
    <w:name w:val="heading 7"/>
    <w:basedOn w:val="a"/>
    <w:next w:val="a"/>
    <w:link w:val="70"/>
    <w:semiHidden/>
    <w:unhideWhenUsed/>
    <w:qFormat/>
    <w:pPr>
      <w:widowControl/>
      <w:spacing w:before="240" w:after="60"/>
      <w:outlineLvl w:val="6"/>
    </w:pPr>
    <w:rPr>
      <w:rFonts w:ascii="Calibri" w:hAnsi="Calibri"/>
      <w:sz w:val="24"/>
      <w:szCs w:val="24"/>
      <w:lang w:eastAsia="ru-RU"/>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a3">
    <w:name w:val="Заголовок Знак"/>
    <w:basedOn w:val="a0"/>
    <w:link w:val="a4"/>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a">
    <w:name w:val="footnote text"/>
    <w:basedOn w:val="a"/>
    <w:link w:val="ab"/>
    <w:uiPriority w:val="99"/>
    <w:semiHidden/>
    <w:unhideWhenUsed/>
    <w:pPr>
      <w:spacing w:after="40"/>
    </w:pPr>
    <w:rPr>
      <w:sz w:val="18"/>
    </w:rPr>
  </w:style>
  <w:style w:type="character" w:customStyle="1" w:styleId="ab">
    <w:name w:val="Текст сноски Знак"/>
    <w:link w:val="aa"/>
    <w:uiPriority w:val="99"/>
    <w:rPr>
      <w:sz w:val="18"/>
    </w:rPr>
  </w:style>
  <w:style w:type="character" w:styleId="ac">
    <w:name w:val="footnote reference"/>
    <w:basedOn w:val="a0"/>
    <w:uiPriority w:val="99"/>
    <w:unhideWhenUsed/>
    <w:rPr>
      <w:vertAlign w:val="superscript"/>
    </w:rPr>
  </w:style>
  <w:style w:type="paragraph" w:styleId="ad">
    <w:name w:val="endnote text"/>
    <w:basedOn w:val="a"/>
    <w:link w:val="ae"/>
    <w:uiPriority w:val="99"/>
    <w:semiHidden/>
    <w:unhideWhenUsed/>
    <w:rPr>
      <w:sz w:val="20"/>
    </w:rPr>
  </w:style>
  <w:style w:type="character" w:customStyle="1" w:styleId="ae">
    <w:name w:val="Текст концевой сноски Знак"/>
    <w:link w:val="ad"/>
    <w:uiPriority w:val="99"/>
    <w:rPr>
      <w:sz w:val="20"/>
    </w:rPr>
  </w:style>
  <w:style w:type="character" w:styleId="af">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0">
    <w:name w:val="TOC Heading"/>
    <w:uiPriority w:val="39"/>
    <w:unhideWhenUsed/>
  </w:style>
  <w:style w:type="paragraph" w:styleId="af1">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2">
    <w:name w:val="Body Text"/>
    <w:basedOn w:val="a"/>
    <w:link w:val="af3"/>
    <w:uiPriority w:val="99"/>
    <w:qFormat/>
    <w:rPr>
      <w:sz w:val="30"/>
      <w:szCs w:val="30"/>
    </w:rPr>
  </w:style>
  <w:style w:type="paragraph" w:styleId="a4">
    <w:name w:val="Title"/>
    <w:basedOn w:val="a"/>
    <w:link w:val="a3"/>
    <w:uiPriority w:val="10"/>
    <w:qFormat/>
    <w:pPr>
      <w:spacing w:before="189"/>
      <w:ind w:left="1127" w:right="1196"/>
      <w:jc w:val="center"/>
    </w:pPr>
    <w:rPr>
      <w:sz w:val="44"/>
      <w:szCs w:val="44"/>
    </w:rPr>
  </w:style>
  <w:style w:type="paragraph" w:styleId="af4">
    <w:name w:val="List Paragraph"/>
    <w:basedOn w:val="a"/>
    <w:link w:val="af5"/>
    <w:uiPriority w:val="34"/>
    <w:qFormat/>
    <w:pPr>
      <w:ind w:left="119" w:firstLine="714"/>
      <w:jc w:val="both"/>
    </w:pPr>
  </w:style>
  <w:style w:type="paragraph" w:customStyle="1" w:styleId="TableParagraph">
    <w:name w:val="Table Paragraph"/>
    <w:basedOn w:val="a"/>
    <w:uiPriority w:val="1"/>
    <w:qFormat/>
  </w:style>
  <w:style w:type="character" w:customStyle="1" w:styleId="af5">
    <w:name w:val="Абзац списка Знак"/>
    <w:link w:val="af4"/>
    <w:uiPriority w:val="34"/>
    <w:rPr>
      <w:rFonts w:ascii="Times New Roman" w:eastAsia="Times New Roman" w:hAnsi="Times New Roman" w:cs="Times New Roman"/>
      <w:lang w:val="ru-RU"/>
    </w:rPr>
  </w:style>
  <w:style w:type="paragraph" w:styleId="af6">
    <w:name w:val="No Spacing"/>
    <w:uiPriority w:val="1"/>
    <w:qFormat/>
    <w:rPr>
      <w:rFonts w:ascii="Times New Roman" w:eastAsia="Times New Roman" w:hAnsi="Times New Roman" w:cs="Times New Roman"/>
      <w:sz w:val="20"/>
      <w:szCs w:val="20"/>
      <w:lang w:val="ru-RU" w:eastAsia="ru-RU"/>
    </w:rPr>
  </w:style>
  <w:style w:type="character" w:customStyle="1" w:styleId="20">
    <w:name w:val="Заголовок 2 Знак"/>
    <w:basedOn w:val="a0"/>
    <w:link w:val="2"/>
    <w:rPr>
      <w:rFonts w:ascii="Times New Roman" w:eastAsia="Times New Roman" w:hAnsi="Times New Roman" w:cs="Times New Roman"/>
      <w:sz w:val="28"/>
      <w:szCs w:val="20"/>
      <w:lang w:val="ru-RU" w:eastAsia="ru-RU"/>
    </w:rPr>
  </w:style>
  <w:style w:type="character" w:customStyle="1" w:styleId="30">
    <w:name w:val="Заголовок 3 Знак"/>
    <w:basedOn w:val="a0"/>
    <w:link w:val="3"/>
    <w:rPr>
      <w:rFonts w:ascii="Times New Roman" w:eastAsia="Times New Roman" w:hAnsi="Times New Roman" w:cs="Times New Roman"/>
      <w:sz w:val="28"/>
      <w:szCs w:val="20"/>
      <w:lang w:val="ru-RU" w:eastAsia="ru-RU"/>
    </w:rPr>
  </w:style>
  <w:style w:type="character" w:customStyle="1" w:styleId="40">
    <w:name w:val="Заголовок 4 Знак"/>
    <w:basedOn w:val="a0"/>
    <w:link w:val="4"/>
    <w:rPr>
      <w:rFonts w:ascii="Times New Roman" w:eastAsia="Times New Roman" w:hAnsi="Times New Roman" w:cs="Times New Roman"/>
      <w:sz w:val="28"/>
      <w:szCs w:val="20"/>
      <w:lang w:val="ru-RU" w:eastAsia="ru-RU"/>
    </w:rPr>
  </w:style>
  <w:style w:type="character" w:customStyle="1" w:styleId="50">
    <w:name w:val="Заголовок 5 Знак"/>
    <w:basedOn w:val="a0"/>
    <w:link w:val="5"/>
    <w:rPr>
      <w:rFonts w:ascii="Times New Roman" w:eastAsia="Times New Roman" w:hAnsi="Times New Roman" w:cs="Times New Roman"/>
      <w:sz w:val="28"/>
      <w:szCs w:val="20"/>
      <w:u w:val="single"/>
      <w:lang w:val="ru-RU" w:eastAsia="ru-RU"/>
    </w:rPr>
  </w:style>
  <w:style w:type="character" w:customStyle="1" w:styleId="60">
    <w:name w:val="Заголовок 6 Знак"/>
    <w:basedOn w:val="a0"/>
    <w:link w:val="6"/>
    <w:rPr>
      <w:rFonts w:ascii="Times New Roman" w:eastAsia="Times New Roman" w:hAnsi="Times New Roman" w:cs="Times New Roman"/>
      <w:sz w:val="28"/>
      <w:szCs w:val="20"/>
      <w:lang w:val="ru-RU" w:eastAsia="ru-RU"/>
    </w:rPr>
  </w:style>
  <w:style w:type="character" w:customStyle="1" w:styleId="70">
    <w:name w:val="Заголовок 7 Знак"/>
    <w:basedOn w:val="a0"/>
    <w:link w:val="7"/>
    <w:semiHidden/>
    <w:rPr>
      <w:rFonts w:ascii="Calibri" w:eastAsia="Times New Roman" w:hAnsi="Calibri" w:cs="Times New Roman"/>
      <w:sz w:val="24"/>
      <w:szCs w:val="24"/>
      <w:lang w:val="ru-RU" w:eastAsia="ru-RU"/>
    </w:rPr>
  </w:style>
  <w:style w:type="paragraph" w:styleId="24">
    <w:name w:val="Body Text 2"/>
    <w:basedOn w:val="a"/>
    <w:link w:val="25"/>
    <w:uiPriority w:val="99"/>
    <w:pPr>
      <w:widowControl/>
      <w:jc w:val="both"/>
    </w:pPr>
    <w:rPr>
      <w:sz w:val="28"/>
      <w:szCs w:val="20"/>
      <w:lang w:eastAsia="ru-RU"/>
    </w:rPr>
  </w:style>
  <w:style w:type="character" w:customStyle="1" w:styleId="25">
    <w:name w:val="Основной текст 2 Знак"/>
    <w:basedOn w:val="a0"/>
    <w:link w:val="24"/>
    <w:uiPriority w:val="99"/>
    <w:rPr>
      <w:rFonts w:ascii="Times New Roman" w:eastAsia="Times New Roman" w:hAnsi="Times New Roman" w:cs="Times New Roman"/>
      <w:sz w:val="28"/>
      <w:szCs w:val="20"/>
      <w:lang w:val="ru-RU" w:eastAsia="ru-RU"/>
    </w:rPr>
  </w:style>
  <w:style w:type="paragraph" w:styleId="33">
    <w:name w:val="Body Text 3"/>
    <w:basedOn w:val="a"/>
    <w:link w:val="34"/>
    <w:pPr>
      <w:widowControl/>
    </w:pPr>
    <w:rPr>
      <w:sz w:val="28"/>
      <w:szCs w:val="20"/>
      <w:lang w:eastAsia="ru-RU"/>
    </w:rPr>
  </w:style>
  <w:style w:type="character" w:customStyle="1" w:styleId="34">
    <w:name w:val="Основной текст 3 Знак"/>
    <w:basedOn w:val="a0"/>
    <w:link w:val="33"/>
    <w:rPr>
      <w:rFonts w:ascii="Times New Roman" w:eastAsia="Times New Roman" w:hAnsi="Times New Roman" w:cs="Times New Roman"/>
      <w:sz w:val="28"/>
      <w:szCs w:val="20"/>
      <w:lang w:val="ru-RU" w:eastAsia="ru-RU"/>
    </w:rPr>
  </w:style>
  <w:style w:type="paragraph" w:styleId="af7">
    <w:name w:val="header"/>
    <w:basedOn w:val="a"/>
    <w:link w:val="af8"/>
    <w:uiPriority w:val="99"/>
    <w:pPr>
      <w:widowControl/>
      <w:tabs>
        <w:tab w:val="center" w:pos="4677"/>
        <w:tab w:val="right" w:pos="9355"/>
      </w:tabs>
    </w:pPr>
    <w:rPr>
      <w:sz w:val="20"/>
      <w:szCs w:val="20"/>
      <w:lang w:eastAsia="ru-RU"/>
    </w:rPr>
  </w:style>
  <w:style w:type="character" w:customStyle="1" w:styleId="af8">
    <w:name w:val="Верхний колонтитул Знак"/>
    <w:basedOn w:val="a0"/>
    <w:link w:val="af7"/>
    <w:uiPriority w:val="99"/>
    <w:rPr>
      <w:rFonts w:ascii="Times New Roman" w:eastAsia="Times New Roman" w:hAnsi="Times New Roman" w:cs="Times New Roman"/>
      <w:sz w:val="20"/>
      <w:szCs w:val="20"/>
      <w:lang w:val="ru-RU" w:eastAsia="ru-RU"/>
    </w:rPr>
  </w:style>
  <w:style w:type="character" w:styleId="af9">
    <w:name w:val="page number"/>
    <w:basedOn w:val="a0"/>
  </w:style>
  <w:style w:type="paragraph" w:styleId="afa">
    <w:name w:val="Body Text Indent"/>
    <w:basedOn w:val="a"/>
    <w:link w:val="afb"/>
    <w:pPr>
      <w:widowControl/>
      <w:ind w:firstLine="720"/>
    </w:pPr>
    <w:rPr>
      <w:sz w:val="28"/>
      <w:szCs w:val="20"/>
      <w:lang w:eastAsia="ru-RU"/>
    </w:rPr>
  </w:style>
  <w:style w:type="character" w:customStyle="1" w:styleId="afb">
    <w:name w:val="Основной текст с отступом Знак"/>
    <w:basedOn w:val="a0"/>
    <w:link w:val="afa"/>
    <w:rPr>
      <w:rFonts w:ascii="Times New Roman" w:eastAsia="Times New Roman" w:hAnsi="Times New Roman" w:cs="Times New Roman"/>
      <w:sz w:val="28"/>
      <w:szCs w:val="20"/>
      <w:lang w:val="ru-RU" w:eastAsia="ru-RU"/>
    </w:rPr>
  </w:style>
  <w:style w:type="paragraph" w:styleId="afc">
    <w:name w:val="footer"/>
    <w:basedOn w:val="a"/>
    <w:link w:val="afd"/>
    <w:uiPriority w:val="99"/>
    <w:pPr>
      <w:widowControl/>
      <w:tabs>
        <w:tab w:val="center" w:pos="4677"/>
        <w:tab w:val="right" w:pos="9355"/>
      </w:tabs>
    </w:pPr>
    <w:rPr>
      <w:sz w:val="20"/>
      <w:szCs w:val="20"/>
      <w:lang w:eastAsia="ru-RU"/>
    </w:rPr>
  </w:style>
  <w:style w:type="character" w:customStyle="1" w:styleId="afd">
    <w:name w:val="Нижний колонтитул Знак"/>
    <w:basedOn w:val="a0"/>
    <w:link w:val="afc"/>
    <w:uiPriority w:val="99"/>
    <w:rPr>
      <w:rFonts w:ascii="Times New Roman" w:eastAsia="Times New Roman" w:hAnsi="Times New Roman" w:cs="Times New Roman"/>
      <w:sz w:val="20"/>
      <w:szCs w:val="20"/>
      <w:lang w:val="ru-RU" w:eastAsia="ru-RU"/>
    </w:rPr>
  </w:style>
  <w:style w:type="paragraph" w:styleId="afe">
    <w:name w:val="Balloon Text"/>
    <w:basedOn w:val="a"/>
    <w:link w:val="aff"/>
    <w:uiPriority w:val="99"/>
    <w:semiHidden/>
    <w:pPr>
      <w:widowControl/>
    </w:pPr>
    <w:rPr>
      <w:rFonts w:ascii="Tahoma" w:hAnsi="Tahoma" w:cs="Tahoma"/>
      <w:sz w:val="16"/>
      <w:szCs w:val="16"/>
      <w:lang w:eastAsia="ru-RU"/>
    </w:rPr>
  </w:style>
  <w:style w:type="character" w:customStyle="1" w:styleId="aff">
    <w:name w:val="Текст выноски Знак"/>
    <w:basedOn w:val="a0"/>
    <w:link w:val="afe"/>
    <w:uiPriority w:val="99"/>
    <w:semiHidden/>
    <w:rPr>
      <w:rFonts w:ascii="Tahoma" w:eastAsia="Times New Roman" w:hAnsi="Tahoma" w:cs="Tahoma"/>
      <w:sz w:val="16"/>
      <w:szCs w:val="16"/>
      <w:lang w:val="ru-RU" w:eastAsia="ru-RU"/>
    </w:rPr>
  </w:style>
  <w:style w:type="table" w:styleId="aff0">
    <w:name w:val="Table Grid"/>
    <w:basedOn w:val="a1"/>
    <w:uiPriority w:val="39"/>
    <w:pPr>
      <w:widowControl/>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pPr>
      <w:widowControl/>
    </w:pPr>
    <w:rPr>
      <w:rFonts w:ascii="Times New Roman" w:eastAsia="Times New Roman" w:hAnsi="Times New Roman" w:cs="Times New Roman"/>
      <w:sz w:val="26"/>
      <w:szCs w:val="26"/>
      <w:lang w:val="ru-RU" w:eastAsia="ru-RU"/>
    </w:rPr>
  </w:style>
  <w:style w:type="paragraph" w:customStyle="1" w:styleId="ConsPlusNormal">
    <w:name w:val="ConsPlusNormal"/>
    <w:qFormat/>
    <w:pPr>
      <w:ind w:firstLine="720"/>
    </w:pPr>
    <w:rPr>
      <w:rFonts w:ascii="Arial" w:eastAsia="Times New Roman" w:hAnsi="Arial" w:cs="Arial"/>
      <w:sz w:val="20"/>
      <w:szCs w:val="20"/>
      <w:lang w:val="ru-RU" w:eastAsia="ru-RU"/>
    </w:rPr>
  </w:style>
  <w:style w:type="character" w:styleId="aff1">
    <w:name w:val="Hyperlink"/>
    <w:rPr>
      <w:color w:val="0000FF"/>
      <w:u w:val="single"/>
    </w:rPr>
  </w:style>
  <w:style w:type="character" w:customStyle="1" w:styleId="af3">
    <w:name w:val="Основной текст Знак"/>
    <w:link w:val="af2"/>
    <w:uiPriority w:val="99"/>
    <w:rPr>
      <w:rFonts w:ascii="Times New Roman" w:eastAsia="Times New Roman" w:hAnsi="Times New Roman" w:cs="Times New Roman"/>
      <w:sz w:val="30"/>
      <w:szCs w:val="30"/>
      <w:lang w:val="ru-RU"/>
    </w:rPr>
  </w:style>
  <w:style w:type="paragraph" w:customStyle="1" w:styleId="StGen0">
    <w:name w:val="StGen0"/>
    <w:basedOn w:val="a"/>
    <w:next w:val="aff2"/>
    <w:uiPriority w:val="99"/>
    <w:unhideWhenUsed/>
    <w:pPr>
      <w:widowControl/>
      <w:spacing w:before="100" w:beforeAutospacing="1" w:after="100" w:afterAutospacing="1"/>
    </w:pPr>
    <w:rPr>
      <w:sz w:val="24"/>
      <w:szCs w:val="24"/>
      <w:lang w:eastAsia="ru-RU"/>
    </w:rPr>
  </w:style>
  <w:style w:type="paragraph" w:customStyle="1" w:styleId="aff3">
    <w:name w:val="Знак"/>
    <w:basedOn w:val="a"/>
    <w:pPr>
      <w:widowControl/>
      <w:spacing w:after="160" w:line="240" w:lineRule="exact"/>
    </w:pPr>
    <w:rPr>
      <w:rFonts w:ascii="Verdana" w:hAnsi="Verdana"/>
      <w:sz w:val="20"/>
      <w:szCs w:val="20"/>
      <w:lang w:val="en-US"/>
    </w:rPr>
  </w:style>
  <w:style w:type="character" w:customStyle="1" w:styleId="apple-converted-space">
    <w:name w:val="apple-converted-space"/>
  </w:style>
  <w:style w:type="paragraph" w:customStyle="1" w:styleId="western">
    <w:name w:val="western"/>
    <w:basedOn w:val="a"/>
    <w:pPr>
      <w:widowControl/>
      <w:spacing w:before="100" w:beforeAutospacing="1" w:after="100" w:afterAutospacing="1"/>
    </w:pPr>
    <w:rPr>
      <w:sz w:val="24"/>
      <w:szCs w:val="24"/>
      <w:lang w:eastAsia="ru-RU"/>
    </w:rPr>
  </w:style>
  <w:style w:type="paragraph" w:customStyle="1" w:styleId="ConsPlusNonformat">
    <w:name w:val="ConsPlusNonformat"/>
    <w:rPr>
      <w:rFonts w:ascii="Courier New" w:eastAsia="Times New Roman" w:hAnsi="Courier New" w:cs="Courier New"/>
      <w:sz w:val="20"/>
      <w:szCs w:val="20"/>
      <w:lang w:val="ru-RU" w:eastAsia="ru-RU"/>
    </w:rPr>
  </w:style>
  <w:style w:type="numbering" w:customStyle="1" w:styleId="13">
    <w:name w:val="Нет списка1"/>
    <w:next w:val="a2"/>
    <w:uiPriority w:val="99"/>
    <w:semiHidden/>
    <w:unhideWhenUsed/>
  </w:style>
  <w:style w:type="paragraph" w:customStyle="1" w:styleId="14">
    <w:name w:val="Обычный (Интернет)1"/>
    <w:basedOn w:val="a"/>
    <w:next w:val="aff2"/>
    <w:uiPriority w:val="99"/>
    <w:unhideWhenUsed/>
    <w:pPr>
      <w:widowControl/>
      <w:spacing w:before="100" w:beforeAutospacing="1" w:after="100" w:afterAutospacing="1"/>
    </w:pPr>
    <w:rPr>
      <w:sz w:val="24"/>
      <w:szCs w:val="24"/>
      <w:lang w:eastAsia="ru-RU"/>
    </w:rPr>
  </w:style>
  <w:style w:type="table" w:customStyle="1" w:styleId="15">
    <w:name w:val="Сетка таблицы1"/>
    <w:basedOn w:val="a1"/>
    <w:next w:val="aff0"/>
    <w:uiPriority w:val="59"/>
    <w:pPr>
      <w:widowControl/>
    </w:pPr>
    <w:rPr>
      <w:rFonts w:ascii="Times New Roman" w:eastAsia="Calibri"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annotation reference"/>
    <w:uiPriority w:val="99"/>
    <w:unhideWhenUsed/>
    <w:rPr>
      <w:sz w:val="16"/>
      <w:szCs w:val="16"/>
    </w:rPr>
  </w:style>
  <w:style w:type="paragraph" w:styleId="aff5">
    <w:name w:val="annotation text"/>
    <w:basedOn w:val="a"/>
    <w:link w:val="aff6"/>
    <w:unhideWhenUsed/>
    <w:pPr>
      <w:widowControl/>
      <w:jc w:val="both"/>
    </w:pPr>
    <w:rPr>
      <w:rFonts w:eastAsia="Calibri"/>
      <w:sz w:val="20"/>
      <w:szCs w:val="20"/>
    </w:rPr>
  </w:style>
  <w:style w:type="character" w:customStyle="1" w:styleId="aff6">
    <w:name w:val="Текст примечания Знак"/>
    <w:basedOn w:val="a0"/>
    <w:link w:val="aff5"/>
    <w:rPr>
      <w:rFonts w:ascii="Times New Roman" w:eastAsia="Calibri" w:hAnsi="Times New Roman" w:cs="Times New Roman"/>
      <w:sz w:val="20"/>
      <w:szCs w:val="20"/>
      <w:lang w:val="ru-RU"/>
    </w:rPr>
  </w:style>
  <w:style w:type="paragraph" w:styleId="aff7">
    <w:name w:val="annotation subject"/>
    <w:basedOn w:val="aff5"/>
    <w:next w:val="aff5"/>
    <w:link w:val="aff8"/>
    <w:uiPriority w:val="99"/>
    <w:unhideWhenUsed/>
    <w:rPr>
      <w:b/>
      <w:bCs/>
    </w:rPr>
  </w:style>
  <w:style w:type="character" w:customStyle="1" w:styleId="aff8">
    <w:name w:val="Тема примечания Знак"/>
    <w:basedOn w:val="aff6"/>
    <w:link w:val="aff7"/>
    <w:uiPriority w:val="99"/>
    <w:rPr>
      <w:rFonts w:ascii="Times New Roman" w:eastAsia="Calibri" w:hAnsi="Times New Roman" w:cs="Times New Roman"/>
      <w:b/>
      <w:bCs/>
      <w:sz w:val="20"/>
      <w:szCs w:val="20"/>
      <w:lang w:val="ru-RU"/>
    </w:rPr>
  </w:style>
  <w:style w:type="paragraph" w:customStyle="1" w:styleId="Standard">
    <w:name w:val="Standard"/>
    <w:pPr>
      <w:widowControl/>
      <w:spacing w:after="160" w:line="256" w:lineRule="auto"/>
    </w:pPr>
    <w:rPr>
      <w:rFonts w:ascii="Calibri" w:eastAsia="SimSun" w:hAnsi="Calibri" w:cs="Calibri"/>
      <w:lang w:val="ru-RU"/>
    </w:rPr>
  </w:style>
  <w:style w:type="paragraph" w:styleId="aff2">
    <w:name w:val="Normal (Web)"/>
    <w:basedOn w:val="a"/>
    <w:uiPriority w:val="99"/>
    <w:semiHidden/>
    <w:unhideWhenUsed/>
    <w:rPr>
      <w:sz w:val="24"/>
      <w:szCs w:val="24"/>
    </w:rPr>
  </w:style>
  <w:style w:type="numbering" w:customStyle="1" w:styleId="WWNum5">
    <w:name w:val="WWNum5"/>
    <w:basedOn w:val="a2"/>
    <w:pPr>
      <w:numPr>
        <w:numId w:val="1"/>
      </w:numPr>
    </w:pPr>
  </w:style>
  <w:style w:type="numbering" w:customStyle="1" w:styleId="WWNum6">
    <w:name w:val="WWNum6"/>
    <w:basedOn w:val="a2"/>
    <w:pPr>
      <w:numPr>
        <w:numId w:val="2"/>
      </w:numPr>
    </w:pPr>
  </w:style>
  <w:style w:type="character" w:customStyle="1" w:styleId="aff9">
    <w:name w:val="Основной текст_"/>
    <w:link w:val="16"/>
    <w:rPr>
      <w:rFonts w:ascii="Arial" w:eastAsia="Arial" w:hAnsi="Arial" w:cs="Arial"/>
      <w:sz w:val="23"/>
      <w:szCs w:val="23"/>
      <w:shd w:val="clear" w:color="auto" w:fill="FFFFFF"/>
    </w:rPr>
  </w:style>
  <w:style w:type="paragraph" w:customStyle="1" w:styleId="16">
    <w:name w:val="Основной текст1"/>
    <w:basedOn w:val="a"/>
    <w:link w:val="aff9"/>
    <w:pPr>
      <w:shd w:val="clear" w:color="auto" w:fill="FFFFFF"/>
      <w:spacing w:before="1920" w:line="274" w:lineRule="exact"/>
      <w:ind w:hanging="680"/>
    </w:pPr>
    <w:rPr>
      <w:rFonts w:ascii="Arial" w:eastAsia="Arial" w:hAnsi="Arial" w:cs="Arial"/>
      <w:sz w:val="23"/>
      <w:szCs w:val="23"/>
      <w:lang w:val="en-US"/>
    </w:rPr>
  </w:style>
  <w:style w:type="character" w:customStyle="1" w:styleId="26">
    <w:name w:val="Заголовок №2_"/>
    <w:link w:val="27"/>
    <w:rPr>
      <w:rFonts w:ascii="Arial" w:eastAsia="Arial" w:hAnsi="Arial" w:cs="Arial"/>
      <w:b/>
      <w:bCs/>
      <w:sz w:val="27"/>
      <w:szCs w:val="27"/>
      <w:shd w:val="clear" w:color="auto" w:fill="FFFFFF"/>
    </w:rPr>
  </w:style>
  <w:style w:type="paragraph" w:customStyle="1" w:styleId="27">
    <w:name w:val="Заголовок №2"/>
    <w:basedOn w:val="a"/>
    <w:link w:val="26"/>
    <w:pPr>
      <w:shd w:val="clear" w:color="auto" w:fill="FFFFFF"/>
      <w:spacing w:after="180" w:line="0" w:lineRule="atLeast"/>
      <w:outlineLvl w:val="1"/>
    </w:pPr>
    <w:rPr>
      <w:rFonts w:ascii="Arial" w:eastAsia="Arial" w:hAnsi="Arial" w:cs="Arial"/>
      <w:b/>
      <w:bCs/>
      <w:sz w:val="27"/>
      <w:szCs w:val="27"/>
      <w:lang w:val="en-US"/>
    </w:rPr>
  </w:style>
  <w:style w:type="character" w:customStyle="1" w:styleId="Heading4Char">
    <w:name w:val="Heading 4 Char"/>
    <w:basedOn w:val="a0"/>
    <w:uiPriority w:val="9"/>
    <w:rPr>
      <w:rFonts w:ascii="Arial" w:eastAsia="Arial" w:hAnsi="Arial" w:cs="Arial"/>
      <w:b/>
      <w:bCs/>
      <w:sz w:val="26"/>
      <w:szCs w:val="26"/>
    </w:rPr>
  </w:style>
  <w:style w:type="numbering" w:customStyle="1" w:styleId="WWNum2">
    <w:name w:val="WWNum2"/>
    <w:basedOn w:val="a2"/>
    <w:pPr>
      <w:numPr>
        <w:numId w:val="3"/>
      </w:numPr>
    </w:pPr>
  </w:style>
  <w:style w:type="numbering" w:customStyle="1" w:styleId="WWNum30">
    <w:name w:val="WWNum30"/>
    <w:basedOn w:val="a2"/>
    <w:pPr>
      <w:numPr>
        <w:numId w:val="4"/>
      </w:numPr>
    </w:pPr>
  </w:style>
  <w:style w:type="paragraph" w:customStyle="1" w:styleId="17">
    <w:name w:val="Без интервала1"/>
    <w:uiPriority w:val="1"/>
    <w:qFormat/>
    <w:pPr>
      <w:pBdr>
        <w:top w:val="none" w:sz="4" w:space="0" w:color="000000"/>
        <w:left w:val="none" w:sz="4" w:space="0" w:color="000000"/>
        <w:bottom w:val="none" w:sz="4" w:space="0" w:color="000000"/>
        <w:right w:val="none" w:sz="4" w:space="0" w:color="000000"/>
        <w:between w:val="none" w:sz="4" w:space="0" w:color="000000"/>
      </w:pBdr>
    </w:pPr>
    <w:rPr>
      <w:rFonts w:ascii="Times New Roman" w:eastAsia="Times New Roman" w:hAnsi="Times New Roman" w:cs="Times New Roman"/>
      <w:sz w:val="20"/>
      <w:szCs w:val="20"/>
      <w:lang w:val="ru-RU" w:eastAsia="ru-RU"/>
    </w:rPr>
  </w:style>
  <w:style w:type="character" w:styleId="affa">
    <w:name w:val="Unresolved Mention"/>
    <w:basedOn w:val="a0"/>
    <w:uiPriority w:val="99"/>
    <w:semiHidden/>
    <w:unhideWhenUsed/>
    <w:rsid w:val="003D11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0386&amp;dst=100711" TargetMode="External"/><Relationship Id="rId13" Type="http://schemas.openxmlformats.org/officeDocument/2006/relationships/hyperlink" Target="consultantplus://offline/ref=862051DA409AE5C5A53EA512B53F95297EA8A711B8E3082870BB6FC249F485B9DBE4E42ACBDA96C79C281C9DC2G9P6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404&amp;n=93210&amp;dst=10001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4651&amp;dst=17771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ogin.consultant.ru/link/?req=doc&amp;base=RLAW404&amp;n=96789&amp;dst=10071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30422" TargetMode="External"/><Relationship Id="rId14" Type="http://schemas.openxmlformats.org/officeDocument/2006/relationships/hyperlink" Target="consultantplus://offline/ref=9AB963B87AB975D81A26B68BFFF78CBF44D25DFC7BE17A2E0C621B5875845DEBAB8B46152F216610F42C57CEF0E246A4C9CD4645CC38r0P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055A-EFB1-43B5-A362-BA2FF2530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34</Pages>
  <Words>11634</Words>
  <Characters>66319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2025-04-01T05:48:00Z</cp:lastPrinted>
  <dcterms:created xsi:type="dcterms:W3CDTF">2025-03-04T13:44:00Z</dcterms:created>
  <dcterms:modified xsi:type="dcterms:W3CDTF">2025-04-01T05:48:00Z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PaperStream Capture 3.1</vt:lpwstr>
  </property>
  <property fmtid="{D5CDD505-2E9C-101B-9397-08002B2CF9AE}" pid="4" name="LastSaved">
    <vt:filetime>2023-11-27T00:00:00Z</vt:filetime>
  </property>
</Properties>
</file>